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52E" w:rsidRPr="00505442" w:rsidRDefault="009D252E" w:rsidP="009D252E">
      <w:pPr>
        <w:shd w:val="clear" w:color="auto" w:fill="FFFFFF" w:themeFill="background1"/>
        <w:jc w:val="center"/>
        <w:rPr>
          <w:color w:val="000000" w:themeColor="text1"/>
          <w:sz w:val="32"/>
          <w:szCs w:val="32"/>
          <w:lang w:val="en-US"/>
        </w:rPr>
      </w:pPr>
    </w:p>
    <w:p w:rsidR="009D252E" w:rsidRPr="00505442" w:rsidRDefault="009D252E" w:rsidP="009D252E">
      <w:pPr>
        <w:pStyle w:val="Titre"/>
        <w:jc w:val="center"/>
        <w:rPr>
          <w:sz w:val="28"/>
          <w:szCs w:val="28"/>
          <w:shd w:val="clear" w:color="auto" w:fill="FFFFFF" w:themeFill="background1"/>
        </w:rPr>
      </w:pPr>
      <w:r w:rsidRPr="00505442">
        <w:rPr>
          <w:sz w:val="28"/>
          <w:szCs w:val="28"/>
          <w:shd w:val="clear" w:color="auto" w:fill="FFFFFF" w:themeFill="background1"/>
        </w:rPr>
        <w:t>Ministère de l'Enseignement supérieur et de la Recherche scientifique</w:t>
      </w:r>
    </w:p>
    <w:p w:rsidR="009D252E" w:rsidRPr="00505442" w:rsidRDefault="009D252E" w:rsidP="009D252E">
      <w:pPr>
        <w:pStyle w:val="Titre1"/>
        <w:jc w:val="center"/>
        <w:rPr>
          <w:smallCaps/>
          <w:color w:val="auto"/>
          <w:spacing w:val="5"/>
          <w:sz w:val="32"/>
          <w:szCs w:val="32"/>
        </w:rPr>
      </w:pPr>
      <w:r w:rsidRPr="00505442">
        <w:rPr>
          <w:rStyle w:val="Titredulivre"/>
          <w:color w:val="auto"/>
          <w:sz w:val="32"/>
          <w:szCs w:val="32"/>
        </w:rPr>
        <w:t>Université Mentouri de Constantine</w:t>
      </w:r>
    </w:p>
    <w:p w:rsidR="009D252E" w:rsidRPr="00505442" w:rsidRDefault="009D252E" w:rsidP="009D252E">
      <w:pPr>
        <w:pStyle w:val="Titre1"/>
        <w:jc w:val="center"/>
        <w:rPr>
          <w:rStyle w:val="Titredulivre"/>
          <w:color w:val="auto"/>
          <w:sz w:val="32"/>
          <w:szCs w:val="32"/>
        </w:rPr>
      </w:pPr>
      <w:r w:rsidRPr="00505442">
        <w:rPr>
          <w:rStyle w:val="Titredulivre"/>
          <w:color w:val="auto"/>
          <w:sz w:val="32"/>
          <w:szCs w:val="32"/>
        </w:rPr>
        <w:t>Faculté des Sciences de l'Ingenieur</w:t>
      </w:r>
    </w:p>
    <w:p w:rsidR="009D252E" w:rsidRDefault="009D252E" w:rsidP="009D252E">
      <w:pPr>
        <w:pStyle w:val="Titre1"/>
        <w:jc w:val="center"/>
        <w:rPr>
          <w:rStyle w:val="Titredulivre"/>
          <w:sz w:val="32"/>
          <w:szCs w:val="32"/>
        </w:rPr>
      </w:pPr>
      <w:r w:rsidRPr="00505442">
        <w:rPr>
          <w:rStyle w:val="Titredulivre"/>
          <w:color w:val="auto"/>
          <w:sz w:val="32"/>
          <w:szCs w:val="32"/>
        </w:rPr>
        <w:t>Département d'Electronique</w:t>
      </w:r>
    </w:p>
    <w:p w:rsidR="009D252E" w:rsidRDefault="009D252E" w:rsidP="009D252E"/>
    <w:p w:rsidR="009D252E" w:rsidRPr="00505442" w:rsidRDefault="009D252E" w:rsidP="009D252E"/>
    <w:p w:rsidR="009D252E" w:rsidRPr="00505442" w:rsidRDefault="009D252E" w:rsidP="009D252E">
      <w:pPr>
        <w:shd w:val="clear" w:color="auto" w:fill="FFFFFF" w:themeFill="background1"/>
        <w:jc w:val="center"/>
        <w:rPr>
          <w:rStyle w:val="Emphaseple"/>
          <w:color w:val="403152" w:themeColor="accent4" w:themeShade="80"/>
          <w:sz w:val="32"/>
          <w:szCs w:val="32"/>
        </w:rPr>
      </w:pPr>
      <w:r w:rsidRPr="00505442">
        <w:rPr>
          <w:rStyle w:val="Emphaseple"/>
          <w:color w:val="403152" w:themeColor="accent4" w:themeShade="80"/>
          <w:sz w:val="32"/>
          <w:szCs w:val="32"/>
        </w:rPr>
        <w:t>Licence en Electronique Médicale</w:t>
      </w:r>
    </w:p>
    <w:p w:rsidR="009D252E" w:rsidRDefault="009D252E" w:rsidP="009D252E">
      <w:pPr>
        <w:shd w:val="clear" w:color="auto" w:fill="FFFFFF" w:themeFill="background1"/>
        <w:jc w:val="center"/>
        <w:rPr>
          <w:rStyle w:val="Emphaseple"/>
          <w:color w:val="403152" w:themeColor="accent4" w:themeShade="80"/>
          <w:sz w:val="32"/>
          <w:szCs w:val="32"/>
        </w:rPr>
      </w:pPr>
      <w:r w:rsidRPr="00505442">
        <w:rPr>
          <w:rStyle w:val="Emphaseple"/>
          <w:color w:val="403152" w:themeColor="accent4" w:themeShade="80"/>
          <w:sz w:val="32"/>
          <w:szCs w:val="32"/>
        </w:rPr>
        <w:t>(Académique)</w:t>
      </w:r>
    </w:p>
    <w:p w:rsidR="009D252E" w:rsidRPr="00505442" w:rsidRDefault="009D252E" w:rsidP="009D252E">
      <w:pPr>
        <w:shd w:val="clear" w:color="auto" w:fill="FFFFFF" w:themeFill="background1"/>
        <w:jc w:val="center"/>
        <w:rPr>
          <w:rStyle w:val="Emphaseple"/>
          <w:color w:val="403152" w:themeColor="accent4" w:themeShade="80"/>
          <w:sz w:val="32"/>
          <w:szCs w:val="32"/>
        </w:rPr>
      </w:pPr>
    </w:p>
    <w:p w:rsidR="009D252E" w:rsidRPr="00505442" w:rsidRDefault="009D252E" w:rsidP="009D252E">
      <w:pPr>
        <w:shd w:val="clear" w:color="auto" w:fill="FFFFFF" w:themeFill="background1"/>
        <w:jc w:val="center"/>
        <w:rPr>
          <w:rFonts w:ascii="Castellar" w:hAnsi="Castellar" w:cs="Helvetica"/>
          <w:b/>
          <w:bCs/>
          <w:color w:val="632423" w:themeColor="accent2" w:themeShade="80"/>
          <w:sz w:val="44"/>
          <w:szCs w:val="44"/>
          <w:shd w:val="clear" w:color="auto" w:fill="FFFFFF" w:themeFill="background1"/>
        </w:rPr>
      </w:pPr>
      <w:r w:rsidRPr="00505442">
        <w:rPr>
          <w:rFonts w:ascii="Castellar" w:hAnsi="Castellar" w:cs="Helvetica"/>
          <w:b/>
          <w:bCs/>
          <w:color w:val="632423" w:themeColor="accent2" w:themeShade="80"/>
          <w:sz w:val="44"/>
          <w:szCs w:val="44"/>
          <w:shd w:val="clear" w:color="auto" w:fill="FFFFFF" w:themeFill="background1"/>
        </w:rPr>
        <w:t>Rapport de sage</w:t>
      </w:r>
    </w:p>
    <w:p w:rsidR="009D252E" w:rsidRPr="00505442" w:rsidRDefault="009D252E" w:rsidP="009D252E">
      <w:pPr>
        <w:shd w:val="clear" w:color="auto" w:fill="FFFFFF" w:themeFill="background1"/>
        <w:jc w:val="center"/>
        <w:rPr>
          <w:rFonts w:ascii="Castellar" w:hAnsi="Castellar" w:cs="Helvetica"/>
          <w:b/>
          <w:bCs/>
          <w:color w:val="632423" w:themeColor="accent2" w:themeShade="80"/>
          <w:sz w:val="44"/>
          <w:szCs w:val="44"/>
          <w:shd w:val="clear" w:color="auto" w:fill="FFFFFF" w:themeFill="background1"/>
        </w:rPr>
      </w:pPr>
      <w:r w:rsidRPr="00505442">
        <w:rPr>
          <w:rFonts w:ascii="Castellar" w:hAnsi="Castellar" w:cs="Helvetica"/>
          <w:b/>
          <w:bCs/>
          <w:color w:val="632423" w:themeColor="accent2" w:themeShade="80"/>
          <w:sz w:val="44"/>
          <w:szCs w:val="44"/>
          <w:shd w:val="clear" w:color="auto" w:fill="FFFFFF" w:themeFill="background1"/>
        </w:rPr>
        <w:t>Sur</w:t>
      </w:r>
    </w:p>
    <w:p w:rsidR="009D252E" w:rsidRPr="00505442" w:rsidRDefault="009D252E" w:rsidP="009D252E">
      <w:pPr>
        <w:shd w:val="clear" w:color="auto" w:fill="FFFFFF" w:themeFill="background1"/>
        <w:jc w:val="center"/>
        <w:rPr>
          <w:rFonts w:ascii="Castellar" w:hAnsi="Castellar" w:cs="Helvetica"/>
          <w:b/>
          <w:bCs/>
          <w:color w:val="632423" w:themeColor="accent2" w:themeShade="80"/>
          <w:sz w:val="44"/>
          <w:szCs w:val="44"/>
          <w:shd w:val="clear" w:color="auto" w:fill="FFFFFF" w:themeFill="background1"/>
        </w:rPr>
      </w:pPr>
      <w:r w:rsidRPr="00505442">
        <w:rPr>
          <w:rFonts w:ascii="Castellar" w:hAnsi="Castellar" w:cs="Helvetica"/>
          <w:b/>
          <w:bCs/>
          <w:color w:val="632423" w:themeColor="accent2" w:themeShade="80"/>
          <w:sz w:val="44"/>
          <w:szCs w:val="44"/>
          <w:shd w:val="clear" w:color="auto" w:fill="FFFFFF" w:themeFill="background1"/>
        </w:rPr>
        <w:t>Apheres</w:t>
      </w:r>
    </w:p>
    <w:p w:rsidR="009D252E" w:rsidRDefault="009D252E" w:rsidP="009D252E">
      <w:pPr>
        <w:shd w:val="clear" w:color="auto" w:fill="FFFFFF" w:themeFill="background1"/>
        <w:rPr>
          <w:rFonts w:ascii="Helvetica" w:hAnsi="Helvetica" w:cs="Helvetica"/>
          <w:sz w:val="20"/>
          <w:szCs w:val="20"/>
          <w:shd w:val="clear" w:color="auto" w:fill="FFFFFF" w:themeFill="background1"/>
        </w:rPr>
      </w:pPr>
    </w:p>
    <w:p w:rsidR="009D252E" w:rsidRDefault="009D252E" w:rsidP="009D252E">
      <w:pPr>
        <w:shd w:val="clear" w:color="auto" w:fill="FFFFFF" w:themeFill="background1"/>
        <w:rPr>
          <w:rFonts w:ascii="Helvetica" w:hAnsi="Helvetica" w:cs="Helvetica"/>
          <w:sz w:val="20"/>
          <w:szCs w:val="20"/>
          <w:shd w:val="clear" w:color="auto" w:fill="FFFFFF" w:themeFill="background1"/>
        </w:rPr>
      </w:pPr>
    </w:p>
    <w:p w:rsidR="009D252E" w:rsidRPr="00505442" w:rsidRDefault="009D252E" w:rsidP="009D252E">
      <w:pPr>
        <w:shd w:val="clear" w:color="auto" w:fill="FFFFFF" w:themeFill="background1"/>
        <w:rPr>
          <w:rFonts w:asciiTheme="majorHAnsi" w:hAnsiTheme="majorHAnsi"/>
          <w:sz w:val="56"/>
          <w:szCs w:val="56"/>
        </w:rPr>
      </w:pPr>
      <w:r w:rsidRPr="00505442">
        <w:rPr>
          <w:rFonts w:asciiTheme="majorHAnsi" w:hAnsiTheme="majorHAnsi" w:cs="Helvetica"/>
          <w:sz w:val="32"/>
          <w:szCs w:val="32"/>
          <w:shd w:val="clear" w:color="auto" w:fill="FFFFFF" w:themeFill="background1"/>
        </w:rPr>
        <w:t xml:space="preserve"> Rédigé par</w:t>
      </w:r>
      <w:r>
        <w:rPr>
          <w:rFonts w:asciiTheme="majorHAnsi" w:hAnsiTheme="majorHAnsi" w:cs="Helvetica"/>
          <w:sz w:val="32"/>
          <w:szCs w:val="32"/>
          <w:shd w:val="clear" w:color="auto" w:fill="FFFFFF" w:themeFill="background1"/>
        </w:rPr>
        <w:t> :</w:t>
      </w:r>
      <w:r w:rsidRPr="00505442">
        <w:rPr>
          <w:rFonts w:asciiTheme="majorHAnsi" w:hAnsiTheme="majorHAnsi" w:cs="Helvetica"/>
          <w:sz w:val="32"/>
          <w:szCs w:val="32"/>
          <w:shd w:val="clear" w:color="auto" w:fill="FFFFFF" w:themeFill="background1"/>
        </w:rPr>
        <w:t xml:space="preserve"> </w:t>
      </w:r>
      <w:r>
        <w:rPr>
          <w:rFonts w:asciiTheme="majorHAnsi" w:hAnsiTheme="majorHAnsi" w:cs="Helvetica"/>
          <w:sz w:val="32"/>
          <w:szCs w:val="32"/>
          <w:shd w:val="clear" w:color="auto" w:fill="FFFFFF" w:themeFill="background1"/>
        </w:rPr>
        <w:t xml:space="preserve">                     </w:t>
      </w:r>
      <w:r w:rsidRPr="00505442">
        <w:rPr>
          <w:rFonts w:asciiTheme="majorHAnsi" w:hAnsiTheme="majorHAnsi" w:cs="Helvetica"/>
          <w:sz w:val="32"/>
          <w:szCs w:val="32"/>
          <w:shd w:val="clear" w:color="auto" w:fill="FFFFFF" w:themeFill="background1"/>
        </w:rPr>
        <w:t xml:space="preserve">                                                       Encadré par</w:t>
      </w:r>
      <w:r>
        <w:rPr>
          <w:rFonts w:asciiTheme="majorHAnsi" w:hAnsiTheme="majorHAnsi" w:cs="Helvetica"/>
          <w:sz w:val="32"/>
          <w:szCs w:val="32"/>
          <w:shd w:val="clear" w:color="auto" w:fill="FFFFFF" w:themeFill="background1"/>
        </w:rPr>
        <w:t> :</w:t>
      </w:r>
    </w:p>
    <w:p w:rsidR="009D252E" w:rsidRPr="00583883" w:rsidRDefault="009D252E" w:rsidP="009D252E">
      <w:pPr>
        <w:pStyle w:val="Paragraphedeliste"/>
        <w:numPr>
          <w:ilvl w:val="0"/>
          <w:numId w:val="10"/>
        </w:numPr>
        <w:shd w:val="clear" w:color="auto" w:fill="FFFFFF" w:themeFill="background1"/>
        <w:rPr>
          <w:color w:val="000000" w:themeColor="text1"/>
          <w:sz w:val="32"/>
          <w:szCs w:val="32"/>
          <w:lang w:val="en-US"/>
        </w:rPr>
      </w:pPr>
      <w:r w:rsidRPr="00583883">
        <w:rPr>
          <w:color w:val="000000" w:themeColor="text1"/>
          <w:sz w:val="32"/>
          <w:szCs w:val="32"/>
          <w:lang w:val="en-US"/>
        </w:rPr>
        <w:t>Aldhehabi samer</w:t>
      </w:r>
    </w:p>
    <w:p w:rsidR="009D252E" w:rsidRPr="00583883" w:rsidRDefault="009D252E" w:rsidP="009D252E">
      <w:pPr>
        <w:pStyle w:val="Paragraphedeliste"/>
        <w:numPr>
          <w:ilvl w:val="0"/>
          <w:numId w:val="10"/>
        </w:numPr>
        <w:shd w:val="clear" w:color="auto" w:fill="FFFFFF" w:themeFill="background1"/>
        <w:rPr>
          <w:color w:val="000000" w:themeColor="text1"/>
          <w:sz w:val="32"/>
          <w:szCs w:val="32"/>
          <w:lang w:val="en-US"/>
        </w:rPr>
      </w:pPr>
      <w:r w:rsidRPr="00583883">
        <w:rPr>
          <w:color w:val="000000" w:themeColor="text1"/>
          <w:sz w:val="32"/>
          <w:szCs w:val="32"/>
          <w:lang w:val="en-US"/>
        </w:rPr>
        <w:t>Alraawi yousef sadeq</w:t>
      </w:r>
    </w:p>
    <w:p w:rsidR="009D252E" w:rsidRPr="00583883" w:rsidRDefault="009D252E" w:rsidP="009D252E">
      <w:pPr>
        <w:pStyle w:val="Paragraphedeliste"/>
        <w:numPr>
          <w:ilvl w:val="0"/>
          <w:numId w:val="10"/>
        </w:numPr>
        <w:shd w:val="clear" w:color="auto" w:fill="FFFFFF" w:themeFill="background1"/>
        <w:rPr>
          <w:color w:val="000000" w:themeColor="text1"/>
          <w:sz w:val="32"/>
          <w:szCs w:val="32"/>
          <w:lang w:val="en-US"/>
        </w:rPr>
      </w:pPr>
      <w:r w:rsidRPr="00583883">
        <w:rPr>
          <w:color w:val="000000" w:themeColor="text1"/>
          <w:sz w:val="32"/>
          <w:szCs w:val="32"/>
          <w:lang w:val="en-US"/>
        </w:rPr>
        <w:t xml:space="preserve">Med </w:t>
      </w:r>
      <w:r>
        <w:rPr>
          <w:color w:val="000000" w:themeColor="text1"/>
          <w:sz w:val="32"/>
          <w:szCs w:val="32"/>
          <w:lang w:val="en-US"/>
        </w:rPr>
        <w:t>vall hamoud</w:t>
      </w:r>
    </w:p>
    <w:p w:rsidR="009D252E" w:rsidRPr="00583883" w:rsidRDefault="009D252E" w:rsidP="009D252E">
      <w:pPr>
        <w:shd w:val="clear" w:color="auto" w:fill="FFFFFF" w:themeFill="background1"/>
        <w:rPr>
          <w:color w:val="000000" w:themeColor="text1"/>
          <w:sz w:val="32"/>
          <w:szCs w:val="32"/>
          <w:lang w:val="en-US"/>
        </w:rPr>
      </w:pPr>
    </w:p>
    <w:p w:rsidR="009D252E" w:rsidRPr="00583883" w:rsidRDefault="009D252E" w:rsidP="009D252E">
      <w:pPr>
        <w:shd w:val="clear" w:color="auto" w:fill="FFFFFF" w:themeFill="background1"/>
        <w:rPr>
          <w:color w:val="000000" w:themeColor="text1"/>
          <w:sz w:val="32"/>
          <w:szCs w:val="32"/>
          <w:lang w:val="en-US"/>
        </w:rPr>
      </w:pPr>
    </w:p>
    <w:p w:rsidR="009D252E" w:rsidRPr="00583883" w:rsidRDefault="009D252E" w:rsidP="009D252E">
      <w:pPr>
        <w:shd w:val="clear" w:color="auto" w:fill="FFFFFF" w:themeFill="background1"/>
        <w:rPr>
          <w:color w:val="000000" w:themeColor="text1"/>
          <w:sz w:val="32"/>
          <w:szCs w:val="32"/>
          <w:lang w:val="en-US"/>
        </w:rPr>
      </w:pPr>
    </w:p>
    <w:p w:rsidR="009D252E" w:rsidRPr="00583883" w:rsidRDefault="009D252E" w:rsidP="009D252E">
      <w:pPr>
        <w:pStyle w:val="Sous-titre"/>
        <w:rPr>
          <w:rFonts w:asciiTheme="minorHAnsi" w:eastAsiaTheme="minorHAnsi" w:hAnsiTheme="minorHAnsi" w:cstheme="minorBidi"/>
          <w:i w:val="0"/>
          <w:iCs w:val="0"/>
          <w:color w:val="000000" w:themeColor="text1"/>
          <w:spacing w:val="0"/>
          <w:sz w:val="32"/>
          <w:szCs w:val="32"/>
          <w:lang w:val="en-US"/>
        </w:rPr>
      </w:pPr>
    </w:p>
    <w:p w:rsidR="009D252E" w:rsidRDefault="009D252E" w:rsidP="009D252E">
      <w:pPr>
        <w:pStyle w:val="Sous-titre"/>
        <w:jc w:val="center"/>
        <w:rPr>
          <w:b/>
          <w:bCs/>
          <w:color w:val="632423" w:themeColor="accent2" w:themeShade="80"/>
          <w:sz w:val="36"/>
          <w:szCs w:val="36"/>
          <w:u w:val="single"/>
          <w:shd w:val="clear" w:color="auto" w:fill="FFFFFF" w:themeFill="background1"/>
        </w:rPr>
      </w:pPr>
      <w:r w:rsidRPr="001D4DBB">
        <w:rPr>
          <w:b/>
          <w:bCs/>
          <w:color w:val="632423" w:themeColor="accent2" w:themeShade="80"/>
          <w:sz w:val="36"/>
          <w:szCs w:val="36"/>
          <w:u w:val="single"/>
          <w:shd w:val="clear" w:color="auto" w:fill="FFFFFF" w:themeFill="background1"/>
        </w:rPr>
        <w:t>Remerciements</w:t>
      </w:r>
    </w:p>
    <w:p w:rsidR="009D252E" w:rsidRDefault="009D252E" w:rsidP="009D252E"/>
    <w:p w:rsidR="009D252E" w:rsidRPr="001D4DBB" w:rsidRDefault="009D252E" w:rsidP="009D252E"/>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1D4DBB">
        <w:rPr>
          <w:rFonts w:ascii="Helvetica" w:hAnsi="Helvetica" w:cs="Helvetica"/>
          <w:color w:val="000000" w:themeColor="text1"/>
          <w:sz w:val="32"/>
          <w:szCs w:val="32"/>
          <w:shd w:val="clear" w:color="auto" w:fill="FFFFFF" w:themeFill="background1"/>
        </w:rPr>
        <w:t>Tout d'abord, nous exprimons nos plus vifs remerciements à l'équipe dirigeante du contre Hospitalo universitaire Benbadis de Constantine (CHUC) pour avoir contribué à notre formation pratique en acceptant de nous recevoir dans leur établissement.</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1D4DBB">
        <w:rPr>
          <w:rFonts w:ascii="Helvetica" w:hAnsi="Helvetica" w:cs="Helvetica"/>
          <w:color w:val="000000" w:themeColor="text1"/>
          <w:sz w:val="32"/>
          <w:szCs w:val="32"/>
          <w:shd w:val="clear" w:color="auto" w:fill="FFFFFF" w:themeFill="background1"/>
        </w:rPr>
        <w:t xml:space="preserve"> Nous teno</w:t>
      </w:r>
      <w:r>
        <w:rPr>
          <w:rFonts w:ascii="Helvetica" w:hAnsi="Helvetica" w:cs="Helvetica"/>
          <w:color w:val="000000" w:themeColor="text1"/>
          <w:sz w:val="32"/>
          <w:szCs w:val="32"/>
          <w:shd w:val="clear" w:color="auto" w:fill="FFFFFF" w:themeFill="background1"/>
        </w:rPr>
        <w:t>ns à remercier Monsieur A.Halim</w:t>
      </w:r>
      <w:r w:rsidRPr="001D4DBB">
        <w:rPr>
          <w:rFonts w:ascii="Helvetica" w:hAnsi="Helvetica" w:cs="Helvetica"/>
          <w:color w:val="000000" w:themeColor="text1"/>
          <w:sz w:val="32"/>
          <w:szCs w:val="32"/>
          <w:shd w:val="clear" w:color="auto" w:fill="FFFFFF" w:themeFill="background1"/>
        </w:rPr>
        <w:t xml:space="preserve"> ingenieur en biomédical) pour tous ses conseils, sa disponibilité et sa patience, il nous a initié à l'instrumentation médicale, il nous a donné une plus large vision sur la spécialité de notre formation de licence. </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1D4DBB">
        <w:rPr>
          <w:rFonts w:ascii="Helvetica" w:hAnsi="Helvetica" w:cs="Helvetica"/>
          <w:color w:val="000000" w:themeColor="text1"/>
          <w:sz w:val="32"/>
          <w:szCs w:val="32"/>
          <w:shd w:val="clear" w:color="auto" w:fill="FFFFFF" w:themeFill="background1"/>
        </w:rPr>
        <w:t>Un grand merci tout particulier à Monsie</w:t>
      </w:r>
      <w:r>
        <w:rPr>
          <w:rFonts w:ascii="Helvetica" w:hAnsi="Helvetica" w:cs="Helvetica"/>
          <w:color w:val="000000" w:themeColor="text1"/>
          <w:sz w:val="32"/>
          <w:szCs w:val="32"/>
          <w:shd w:val="clear" w:color="auto" w:fill="FFFFFF" w:themeFill="background1"/>
        </w:rPr>
        <w:t>ur FTOUIER le technicien apheres</w:t>
      </w:r>
      <w:r w:rsidRPr="001D4DBB">
        <w:rPr>
          <w:rFonts w:ascii="Helvetica" w:hAnsi="Helvetica" w:cs="Helvetica"/>
          <w:color w:val="000000" w:themeColor="text1"/>
          <w:sz w:val="32"/>
          <w:szCs w:val="32"/>
          <w:shd w:val="clear" w:color="auto" w:fill="FFFFFF" w:themeFill="background1"/>
        </w:rPr>
        <w:t xml:space="preserve"> qui nous a apporté son aide pour la compréhension du fonctionnement de l'appareil.</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Pr>
          <w:rFonts w:ascii="Helvetica" w:hAnsi="Helvetica" w:cs="Helvetica"/>
          <w:color w:val="000000" w:themeColor="text1"/>
          <w:sz w:val="32"/>
          <w:szCs w:val="32"/>
          <w:shd w:val="clear" w:color="auto" w:fill="FFFFFF" w:themeFill="background1"/>
        </w:rPr>
        <w:t xml:space="preserve"> Nous remercions </w:t>
      </w:r>
      <w:r w:rsidRPr="00342416">
        <w:rPr>
          <w:rFonts w:ascii="Helvetica" w:hAnsi="Helvetica" w:cs="Helvetica"/>
          <w:color w:val="000000" w:themeColor="text1"/>
          <w:sz w:val="32"/>
          <w:szCs w:val="32"/>
          <w:shd w:val="clear" w:color="auto" w:fill="FFFFFF" w:themeFill="background1"/>
        </w:rPr>
        <w:t>monsieur</w:t>
      </w:r>
      <w:r>
        <w:rPr>
          <w:rFonts w:ascii="Helvetica" w:hAnsi="Helvetica" w:cs="Helvetica"/>
          <w:color w:val="000000" w:themeColor="text1"/>
          <w:sz w:val="32"/>
          <w:szCs w:val="32"/>
          <w:shd w:val="clear" w:color="auto" w:fill="FFFFFF" w:themeFill="background1"/>
        </w:rPr>
        <w:t xml:space="preserve"> kihel </w:t>
      </w:r>
      <w:r w:rsidRPr="001D4DBB">
        <w:rPr>
          <w:rFonts w:ascii="Helvetica" w:hAnsi="Helvetica" w:cs="Helvetica"/>
          <w:color w:val="000000" w:themeColor="text1"/>
          <w:sz w:val="32"/>
          <w:szCs w:val="32"/>
          <w:shd w:val="clear" w:color="auto" w:fill="FFFFFF" w:themeFill="background1"/>
        </w:rPr>
        <w:t xml:space="preserve"> M.A.T au Département d'électronique d'avoir accepter de nous orienter tout le long de la rédaction de notre rapport de stage.</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1D4DBB">
        <w:rPr>
          <w:rFonts w:ascii="Helvetica" w:hAnsi="Helvetica" w:cs="Helvetica"/>
          <w:color w:val="000000" w:themeColor="text1"/>
          <w:sz w:val="32"/>
          <w:szCs w:val="32"/>
          <w:shd w:val="clear" w:color="auto" w:fill="FFFFFF" w:themeFill="background1"/>
        </w:rPr>
        <w:t xml:space="preserve"> Nos remerciements vont également aux services du vice rectorat chargé de la coopération et des stages de l'Université ainsi qu'à ceux du département d'Electronique</w:t>
      </w:r>
      <w:r w:rsidRPr="00342416">
        <w:rPr>
          <w:rFonts w:ascii="Helvetica" w:hAnsi="Helvetica" w:cs="Helvetica"/>
          <w:color w:val="000000" w:themeColor="text1"/>
          <w:sz w:val="32"/>
          <w:szCs w:val="32"/>
        </w:rPr>
        <w:t xml:space="preserve"> </w:t>
      </w:r>
      <w:r w:rsidRPr="001D4DBB">
        <w:rPr>
          <w:rFonts w:ascii="Helvetica" w:hAnsi="Helvetica" w:cs="Helvetica"/>
          <w:color w:val="000000" w:themeColor="text1"/>
          <w:sz w:val="32"/>
          <w:szCs w:val="32"/>
          <w:shd w:val="clear" w:color="auto" w:fill="FFFFFF" w:themeFill="background1"/>
        </w:rPr>
        <w:t>pour leur souplesse et la facilité trouvées dans l'octroi des documents relatifs à notre stage.</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1D4DBB">
        <w:rPr>
          <w:rFonts w:ascii="Helvetica" w:hAnsi="Helvetica" w:cs="Helvetica"/>
          <w:color w:val="000000" w:themeColor="text1"/>
          <w:sz w:val="32"/>
          <w:szCs w:val="32"/>
          <w:shd w:val="clear" w:color="auto" w:fill="FFFFFF" w:themeFill="background1"/>
        </w:rPr>
        <w:t xml:space="preserve"> A toute</w:t>
      </w:r>
      <w:r w:rsidRPr="00342416">
        <w:rPr>
          <w:rFonts w:ascii="Helvetica" w:hAnsi="Helvetica" w:cs="Helvetica"/>
          <w:color w:val="000000" w:themeColor="text1"/>
          <w:sz w:val="32"/>
          <w:szCs w:val="32"/>
        </w:rPr>
        <w:t xml:space="preserve"> </w:t>
      </w:r>
      <w:r w:rsidRPr="001D4DBB">
        <w:rPr>
          <w:rFonts w:ascii="Helvetica" w:hAnsi="Helvetica" w:cs="Helvetica"/>
          <w:color w:val="000000" w:themeColor="text1"/>
          <w:sz w:val="32"/>
          <w:szCs w:val="32"/>
          <w:shd w:val="clear" w:color="auto" w:fill="FFFFFF" w:themeFill="background1"/>
        </w:rPr>
        <w:t>personne qui nous a aidé de près ou de loin pour la réalisation de ce stage.</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p>
    <w:p w:rsidR="009D252E" w:rsidRPr="00E75A85"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36"/>
          <w:szCs w:val="36"/>
          <w:u w:val="single"/>
          <w:shd w:val="clear" w:color="auto" w:fill="FFFFFF" w:themeFill="background1"/>
        </w:rPr>
      </w:pPr>
      <w:r w:rsidRPr="00E75A85">
        <w:rPr>
          <w:rFonts w:asciiTheme="majorHAnsi" w:eastAsiaTheme="majorEastAsia" w:hAnsiTheme="majorHAnsi" w:cstheme="majorBidi"/>
          <w:b/>
          <w:bCs/>
          <w:i/>
          <w:iCs/>
          <w:color w:val="632423" w:themeColor="accent2" w:themeShade="80"/>
          <w:spacing w:val="15"/>
          <w:sz w:val="36"/>
          <w:szCs w:val="36"/>
          <w:u w:val="single"/>
          <w:shd w:val="clear" w:color="auto" w:fill="FFFFFF" w:themeFill="background1"/>
        </w:rPr>
        <w:t>Table des Matières</w:t>
      </w:r>
    </w:p>
    <w:p w:rsidR="009D252E" w:rsidRPr="00E75A85" w:rsidRDefault="009D252E" w:rsidP="009D252E">
      <w:pPr>
        <w:shd w:val="clear" w:color="auto" w:fill="FFFFFF" w:themeFill="background1"/>
        <w:rPr>
          <w:rFonts w:asciiTheme="majorHAnsi" w:eastAsiaTheme="majorEastAsia" w:hAnsiTheme="majorHAnsi" w:cstheme="majorBidi"/>
          <w:b/>
          <w:bCs/>
          <w:i/>
          <w:iCs/>
          <w:color w:val="000000" w:themeColor="text1"/>
          <w:spacing w:val="15"/>
          <w:sz w:val="36"/>
          <w:szCs w:val="36"/>
          <w:shd w:val="clear" w:color="auto" w:fill="FFFFFF" w:themeFill="background1"/>
        </w:rPr>
      </w:pPr>
      <w:r w:rsidRPr="00E75A85">
        <w:rPr>
          <w:rFonts w:asciiTheme="majorHAnsi" w:eastAsiaTheme="majorEastAsia" w:hAnsiTheme="majorHAnsi" w:cstheme="majorBidi"/>
          <w:b/>
          <w:bCs/>
          <w:i/>
          <w:iCs/>
          <w:color w:val="000000" w:themeColor="text1"/>
          <w:spacing w:val="15"/>
          <w:sz w:val="36"/>
          <w:szCs w:val="36"/>
          <w:shd w:val="clear" w:color="auto" w:fill="FFFFFF" w:themeFill="background1"/>
        </w:rPr>
        <w:t xml:space="preserve"> Résumé</w:t>
      </w:r>
    </w:p>
    <w:p w:rsidR="009D252E" w:rsidRDefault="009D252E" w:rsidP="009D252E">
      <w:pPr>
        <w:shd w:val="clear" w:color="auto" w:fill="FFFFFF" w:themeFill="background1"/>
        <w:rPr>
          <w:rFonts w:ascii="Helvetica" w:hAnsi="Helvetica" w:cs="Helvetica"/>
          <w:color w:val="000000" w:themeColor="text1"/>
          <w:sz w:val="16"/>
          <w:szCs w:val="16"/>
          <w:shd w:val="clear" w:color="auto" w:fill="FFFFFF" w:themeFill="background1"/>
        </w:rPr>
      </w:pPr>
      <w:r w:rsidRPr="00E75A85">
        <w:rPr>
          <w:rFonts w:ascii="Helvetica" w:hAnsi="Helvetica" w:cs="Helvetica"/>
          <w:color w:val="000000" w:themeColor="text1"/>
          <w:sz w:val="16"/>
          <w:szCs w:val="16"/>
          <w:shd w:val="clear" w:color="auto" w:fill="FFFFFF" w:themeFill="background1"/>
        </w:rPr>
        <w:t xml:space="preserve"> </w:t>
      </w:r>
      <w:r w:rsidRPr="00E75A85">
        <w:rPr>
          <w:rFonts w:asciiTheme="majorHAnsi" w:eastAsiaTheme="majorEastAsia" w:hAnsiTheme="majorHAnsi" w:cstheme="majorBidi"/>
          <w:b/>
          <w:bCs/>
          <w:i/>
          <w:iCs/>
          <w:color w:val="000000" w:themeColor="text1"/>
          <w:spacing w:val="15"/>
          <w:sz w:val="36"/>
          <w:szCs w:val="36"/>
          <w:shd w:val="clear" w:color="auto" w:fill="FFFFFF" w:themeFill="background1"/>
        </w:rPr>
        <w:t>Introduction générale</w:t>
      </w:r>
    </w:p>
    <w:p w:rsidR="009D252E" w:rsidRDefault="009D252E" w:rsidP="009D252E">
      <w:pPr>
        <w:shd w:val="clear" w:color="auto" w:fill="FFFFFF" w:themeFill="background1"/>
        <w:rPr>
          <w:rFonts w:ascii="Helvetica" w:hAnsi="Helvetica" w:cs="Helvetica"/>
          <w:color w:val="000000" w:themeColor="text1"/>
          <w:sz w:val="16"/>
          <w:szCs w:val="16"/>
          <w:shd w:val="clear" w:color="auto" w:fill="FFFFFF" w:themeFill="background1"/>
        </w:rPr>
      </w:pPr>
      <w:r w:rsidRPr="00E75A85">
        <w:rPr>
          <w:rFonts w:ascii="Helvetica" w:hAnsi="Helvetica" w:cs="Helvetica"/>
          <w:color w:val="000000" w:themeColor="text1"/>
          <w:sz w:val="16"/>
          <w:szCs w:val="16"/>
          <w:shd w:val="clear" w:color="auto" w:fill="FFFFFF" w:themeFill="background1"/>
        </w:rPr>
        <w:t xml:space="preserve"> </w:t>
      </w:r>
      <w:r w:rsidRPr="00E75A85">
        <w:rPr>
          <w:rFonts w:asciiTheme="majorHAnsi" w:eastAsiaTheme="majorEastAsia" w:hAnsiTheme="majorHAnsi" w:cstheme="majorBidi"/>
          <w:b/>
          <w:bCs/>
          <w:i/>
          <w:iCs/>
          <w:color w:val="000000" w:themeColor="text1"/>
          <w:spacing w:val="15"/>
          <w:sz w:val="36"/>
          <w:szCs w:val="36"/>
          <w:shd w:val="clear" w:color="auto" w:fill="FFFFFF" w:themeFill="background1"/>
        </w:rPr>
        <w:t>Chapitre 1 : Présentation du CHU de Constantine</w:t>
      </w:r>
    </w:p>
    <w:p w:rsidR="009D252E" w:rsidRPr="00E75A85" w:rsidRDefault="009D252E" w:rsidP="009D252E">
      <w:pPr>
        <w:pStyle w:val="Paragraphedeliste"/>
        <w:numPr>
          <w:ilvl w:val="0"/>
          <w:numId w:val="1"/>
        </w:numPr>
        <w:shd w:val="clear" w:color="auto" w:fill="FFFFFF" w:themeFill="background1"/>
        <w:jc w:val="both"/>
        <w:rPr>
          <w:rFonts w:ascii="Helvetica" w:hAnsi="Helvetica" w:cs="Helvetica"/>
          <w:color w:val="000000" w:themeColor="text1"/>
          <w:sz w:val="20"/>
          <w:szCs w:val="20"/>
          <w:shd w:val="clear" w:color="auto" w:fill="FFFFFF" w:themeFill="background1"/>
        </w:rPr>
      </w:pPr>
      <w:r w:rsidRPr="00E75A85">
        <w:rPr>
          <w:rFonts w:ascii="Helvetica" w:hAnsi="Helvetica" w:cs="Helvetica"/>
          <w:color w:val="000000" w:themeColor="text1"/>
          <w:sz w:val="20"/>
          <w:szCs w:val="20"/>
          <w:shd w:val="clear" w:color="auto" w:fill="FFFFFF" w:themeFill="background1"/>
        </w:rPr>
        <w:t>Aperçu historique sur le CHU de Constantine</w:t>
      </w:r>
    </w:p>
    <w:p w:rsidR="009D252E" w:rsidRPr="00E75A85" w:rsidRDefault="009D252E" w:rsidP="009D252E">
      <w:pPr>
        <w:pStyle w:val="Paragraphedeliste"/>
        <w:numPr>
          <w:ilvl w:val="0"/>
          <w:numId w:val="1"/>
        </w:numPr>
        <w:shd w:val="clear" w:color="auto" w:fill="FFFFFF" w:themeFill="background1"/>
        <w:jc w:val="both"/>
        <w:rPr>
          <w:color w:val="000000" w:themeColor="text1"/>
          <w:sz w:val="40"/>
          <w:szCs w:val="40"/>
        </w:rPr>
      </w:pPr>
      <w:r w:rsidRPr="00E75A85">
        <w:rPr>
          <w:rFonts w:ascii="Helvetica" w:hAnsi="Helvetica" w:cs="Helvetica"/>
          <w:color w:val="000000" w:themeColor="text1"/>
          <w:sz w:val="20"/>
          <w:szCs w:val="20"/>
          <w:shd w:val="clear" w:color="auto" w:fill="FFFFFF" w:themeFill="background1"/>
        </w:rPr>
        <w:t xml:space="preserve">Définition et organisation </w:t>
      </w:r>
    </w:p>
    <w:p w:rsidR="009D252E" w:rsidRPr="00311559" w:rsidRDefault="009D252E" w:rsidP="009D252E">
      <w:pPr>
        <w:pStyle w:val="Paragraphedeliste"/>
        <w:numPr>
          <w:ilvl w:val="0"/>
          <w:numId w:val="1"/>
        </w:numPr>
        <w:shd w:val="clear" w:color="auto" w:fill="FFFFFF" w:themeFill="background1"/>
        <w:jc w:val="both"/>
        <w:rPr>
          <w:color w:val="000000" w:themeColor="text1"/>
          <w:sz w:val="40"/>
          <w:szCs w:val="40"/>
        </w:rPr>
      </w:pPr>
      <w:r w:rsidRPr="00E75A85">
        <w:rPr>
          <w:rFonts w:ascii="Helvetica" w:hAnsi="Helvetica" w:cs="Helvetica"/>
          <w:color w:val="000000" w:themeColor="text1"/>
          <w:sz w:val="20"/>
          <w:szCs w:val="20"/>
          <w:shd w:val="clear" w:color="auto" w:fill="FFFFFF" w:themeFill="background1"/>
        </w:rPr>
        <w:t>Consistance physique</w:t>
      </w:r>
    </w:p>
    <w:p w:rsidR="009D252E" w:rsidRPr="00311559" w:rsidRDefault="009D252E" w:rsidP="009D252E">
      <w:pPr>
        <w:shd w:val="clear" w:color="auto" w:fill="FFFFFF" w:themeFill="background1"/>
        <w:ind w:left="30"/>
        <w:jc w:val="center"/>
        <w:rPr>
          <w:rFonts w:asciiTheme="majorHAnsi" w:eastAsiaTheme="majorEastAsia" w:hAnsiTheme="majorHAnsi" w:cstheme="majorBidi"/>
          <w:b/>
          <w:bCs/>
          <w:color w:val="000000" w:themeColor="text1"/>
          <w:spacing w:val="15"/>
          <w:sz w:val="36"/>
          <w:szCs w:val="36"/>
          <w:shd w:val="clear" w:color="auto" w:fill="FFFFFF" w:themeFill="background1"/>
        </w:rPr>
      </w:pPr>
      <w:r>
        <w:rPr>
          <w:rFonts w:asciiTheme="majorHAnsi" w:eastAsiaTheme="majorEastAsia" w:hAnsiTheme="majorHAnsi" w:cstheme="majorBidi"/>
          <w:b/>
          <w:bCs/>
          <w:i/>
          <w:iCs/>
          <w:color w:val="000000" w:themeColor="text1"/>
          <w:spacing w:val="15"/>
          <w:sz w:val="36"/>
          <w:szCs w:val="36"/>
          <w:shd w:val="clear" w:color="auto" w:fill="FFFFFF" w:themeFill="background1"/>
        </w:rPr>
        <w:t>Chapitre 2</w:t>
      </w:r>
      <w:r w:rsidRPr="00011DED">
        <w:rPr>
          <w:rFonts w:asciiTheme="majorHAnsi" w:eastAsiaTheme="majorEastAsia" w:hAnsiTheme="majorHAnsi" w:cstheme="majorBidi"/>
          <w:b/>
          <w:bCs/>
          <w:i/>
          <w:iCs/>
          <w:color w:val="000000" w:themeColor="text1"/>
          <w:spacing w:val="15"/>
          <w:sz w:val="36"/>
          <w:szCs w:val="36"/>
          <w:shd w:val="clear" w:color="auto" w:fill="FFFFFF" w:themeFill="background1"/>
        </w:rPr>
        <w:t> :</w:t>
      </w:r>
      <w:r w:rsidRPr="00311559">
        <w:rPr>
          <w:rFonts w:asciiTheme="majorHAnsi" w:eastAsiaTheme="majorEastAsia" w:hAnsiTheme="majorHAnsi" w:cstheme="majorBidi"/>
          <w:b/>
          <w:bCs/>
          <w:i/>
          <w:iCs/>
          <w:color w:val="000000" w:themeColor="text1"/>
          <w:spacing w:val="15"/>
          <w:sz w:val="36"/>
          <w:szCs w:val="36"/>
          <w:shd w:val="clear" w:color="auto" w:fill="FFFFFF" w:themeFill="background1"/>
        </w:rPr>
        <w:t xml:space="preserve">Principes de séparation du sang et      </w:t>
      </w:r>
      <w:r>
        <w:rPr>
          <w:rFonts w:asciiTheme="majorHAnsi" w:eastAsiaTheme="majorEastAsia" w:hAnsiTheme="majorHAnsi" w:cstheme="majorBidi"/>
          <w:b/>
          <w:bCs/>
          <w:i/>
          <w:iCs/>
          <w:color w:val="000000" w:themeColor="text1"/>
          <w:spacing w:val="15"/>
          <w:sz w:val="36"/>
          <w:szCs w:val="36"/>
          <w:shd w:val="clear" w:color="auto" w:fill="FFFFFF" w:themeFill="background1"/>
        </w:rPr>
        <w:t xml:space="preserve">                        </w:t>
      </w:r>
      <w:r w:rsidRPr="00311559">
        <w:rPr>
          <w:rFonts w:asciiTheme="majorHAnsi" w:eastAsiaTheme="majorEastAsia" w:hAnsiTheme="majorHAnsi" w:cstheme="majorBidi"/>
          <w:b/>
          <w:bCs/>
          <w:i/>
          <w:iCs/>
          <w:color w:val="000000" w:themeColor="text1"/>
          <w:spacing w:val="15"/>
          <w:sz w:val="36"/>
          <w:szCs w:val="36"/>
          <w:shd w:val="clear" w:color="auto" w:fill="FFFFFF" w:themeFill="background1"/>
        </w:rPr>
        <w:t>instrumentation d'aphérèse</w:t>
      </w:r>
    </w:p>
    <w:p w:rsidR="009D252E" w:rsidRDefault="009D252E" w:rsidP="009D252E">
      <w:pPr>
        <w:pStyle w:val="Paragraphedeliste"/>
        <w:numPr>
          <w:ilvl w:val="0"/>
          <w:numId w:val="7"/>
        </w:numPr>
        <w:rPr>
          <w:rFonts w:ascii="Helvetica" w:hAnsi="Helvetica" w:cs="Helvetica"/>
          <w:color w:val="000000" w:themeColor="text1"/>
          <w:sz w:val="20"/>
          <w:szCs w:val="20"/>
          <w:shd w:val="clear" w:color="auto" w:fill="FFFFFF" w:themeFill="background1"/>
        </w:rPr>
      </w:pPr>
      <w:r w:rsidRPr="00311559">
        <w:rPr>
          <w:rFonts w:ascii="Helvetica" w:hAnsi="Helvetica" w:cs="Helvetica"/>
          <w:color w:val="000000" w:themeColor="text1"/>
          <w:sz w:val="20"/>
          <w:szCs w:val="20"/>
          <w:shd w:val="clear" w:color="auto" w:fill="FFFFFF" w:themeFill="background1"/>
        </w:rPr>
        <w:t>Histoire d'aphérèse</w:t>
      </w:r>
    </w:p>
    <w:p w:rsidR="009D252E" w:rsidRPr="00311559" w:rsidRDefault="009D252E" w:rsidP="009D252E">
      <w:pPr>
        <w:pStyle w:val="Paragraphedeliste"/>
        <w:numPr>
          <w:ilvl w:val="0"/>
          <w:numId w:val="7"/>
        </w:numPr>
        <w:rPr>
          <w:rFonts w:ascii="Helvetica" w:hAnsi="Helvetica" w:cs="Helvetica"/>
          <w:color w:val="000000" w:themeColor="text1"/>
          <w:sz w:val="20"/>
          <w:szCs w:val="20"/>
          <w:shd w:val="clear" w:color="auto" w:fill="FFFFFF" w:themeFill="background1"/>
        </w:rPr>
      </w:pPr>
      <w:r w:rsidRPr="00311559">
        <w:rPr>
          <w:rFonts w:ascii="Helvetica" w:hAnsi="Helvetica" w:cs="Helvetica"/>
          <w:color w:val="000000" w:themeColor="text1"/>
          <w:sz w:val="20"/>
          <w:szCs w:val="20"/>
          <w:shd w:val="clear" w:color="auto" w:fill="FFFFFF" w:themeFill="background1"/>
        </w:rPr>
        <w:t>Aphérèse</w:t>
      </w:r>
    </w:p>
    <w:p w:rsidR="009D252E" w:rsidRPr="00017B18" w:rsidRDefault="009D252E" w:rsidP="009D252E">
      <w:pPr>
        <w:pStyle w:val="Paragraphedeliste"/>
        <w:numPr>
          <w:ilvl w:val="0"/>
          <w:numId w:val="7"/>
        </w:numPr>
        <w:rPr>
          <w:rFonts w:ascii="Helvetica" w:hAnsi="Helvetica" w:cs="Helvetica"/>
          <w:color w:val="000000" w:themeColor="text1"/>
          <w:sz w:val="20"/>
          <w:szCs w:val="20"/>
          <w:shd w:val="clear" w:color="auto" w:fill="FFFFFF" w:themeFill="background1"/>
        </w:rPr>
      </w:pPr>
      <w:r w:rsidRPr="00311559">
        <w:rPr>
          <w:rFonts w:ascii="Helvetica" w:hAnsi="Helvetica" w:cs="Helvetica"/>
          <w:color w:val="000000" w:themeColor="text1"/>
          <w:sz w:val="20"/>
          <w:szCs w:val="20"/>
          <w:shd w:val="clear" w:color="auto" w:fill="FFFFFF" w:themeFill="background1"/>
        </w:rPr>
        <w:t>Principes de séparation du sang</w:t>
      </w:r>
    </w:p>
    <w:p w:rsidR="009D252E" w:rsidRPr="00011DED" w:rsidRDefault="009D252E" w:rsidP="009D252E">
      <w:pPr>
        <w:shd w:val="clear" w:color="auto" w:fill="FFFFFF" w:themeFill="background1"/>
        <w:ind w:left="30"/>
        <w:rPr>
          <w:rFonts w:asciiTheme="majorHAnsi" w:eastAsiaTheme="majorEastAsia" w:hAnsiTheme="majorHAnsi" w:cstheme="majorBidi"/>
          <w:b/>
          <w:bCs/>
          <w:i/>
          <w:iCs/>
          <w:color w:val="000000" w:themeColor="text1"/>
          <w:spacing w:val="15"/>
          <w:sz w:val="36"/>
          <w:szCs w:val="36"/>
          <w:shd w:val="clear" w:color="auto" w:fill="FFFFFF" w:themeFill="background1"/>
        </w:rPr>
      </w:pPr>
      <w:r>
        <w:rPr>
          <w:rFonts w:asciiTheme="majorHAnsi" w:eastAsiaTheme="majorEastAsia" w:hAnsiTheme="majorHAnsi" w:cstheme="majorBidi"/>
          <w:b/>
          <w:bCs/>
          <w:i/>
          <w:iCs/>
          <w:color w:val="000000" w:themeColor="text1"/>
          <w:spacing w:val="15"/>
          <w:sz w:val="36"/>
          <w:szCs w:val="36"/>
          <w:shd w:val="clear" w:color="auto" w:fill="FFFFFF" w:themeFill="background1"/>
        </w:rPr>
        <w:t>Chapitre 3</w:t>
      </w:r>
      <w:r w:rsidRPr="00011DED">
        <w:rPr>
          <w:rFonts w:asciiTheme="majorHAnsi" w:eastAsiaTheme="majorEastAsia" w:hAnsiTheme="majorHAnsi" w:cstheme="majorBidi"/>
          <w:b/>
          <w:bCs/>
          <w:i/>
          <w:iCs/>
          <w:color w:val="000000" w:themeColor="text1"/>
          <w:spacing w:val="15"/>
          <w:sz w:val="36"/>
          <w:szCs w:val="36"/>
          <w:shd w:val="clear" w:color="auto" w:fill="FFFFFF" w:themeFill="background1"/>
        </w:rPr>
        <w:t> :</w:t>
      </w:r>
      <w:r>
        <w:rPr>
          <w:rFonts w:asciiTheme="majorHAnsi" w:eastAsiaTheme="majorEastAsia" w:hAnsiTheme="majorHAnsi" w:cstheme="majorBidi"/>
          <w:b/>
          <w:bCs/>
          <w:i/>
          <w:iCs/>
          <w:color w:val="000000" w:themeColor="text1"/>
          <w:spacing w:val="15"/>
          <w:sz w:val="36"/>
          <w:szCs w:val="36"/>
          <w:shd w:val="clear" w:color="auto" w:fill="FFFFFF" w:themeFill="background1"/>
        </w:rPr>
        <w:t>aphérèse</w:t>
      </w:r>
    </w:p>
    <w:p w:rsidR="009D252E" w:rsidRPr="00011DED" w:rsidRDefault="009D252E" w:rsidP="009D252E">
      <w:pPr>
        <w:pStyle w:val="Paragraphedeliste"/>
        <w:numPr>
          <w:ilvl w:val="0"/>
          <w:numId w:val="3"/>
        </w:numPr>
        <w:tabs>
          <w:tab w:val="left" w:pos="9069"/>
        </w:tabs>
        <w:rPr>
          <w:rFonts w:ascii="Helvetica" w:hAnsi="Helvetica" w:cs="Helvetica"/>
          <w:color w:val="000000" w:themeColor="text1"/>
          <w:sz w:val="20"/>
          <w:szCs w:val="20"/>
          <w:shd w:val="clear" w:color="auto" w:fill="FFFFFF" w:themeFill="background1"/>
        </w:rPr>
      </w:pPr>
      <w:r w:rsidRPr="00011DED">
        <w:rPr>
          <w:rFonts w:ascii="Helvetica" w:hAnsi="Helvetica" w:cs="Helvetica"/>
          <w:color w:val="000000" w:themeColor="text1"/>
          <w:sz w:val="20"/>
          <w:szCs w:val="20"/>
          <w:shd w:val="clear" w:color="auto" w:fill="FFFFFF" w:themeFill="background1"/>
        </w:rPr>
        <w:t xml:space="preserve">LE Système et Définition </w:t>
      </w:r>
    </w:p>
    <w:p w:rsidR="009D252E" w:rsidRPr="00832FFA" w:rsidRDefault="009D252E" w:rsidP="009D252E">
      <w:pPr>
        <w:pStyle w:val="Paragraphedeliste"/>
        <w:numPr>
          <w:ilvl w:val="0"/>
          <w:numId w:val="3"/>
        </w:numPr>
        <w:tabs>
          <w:tab w:val="left" w:pos="9069"/>
        </w:tabs>
        <w:rPr>
          <w:rFonts w:ascii="Helvetica" w:hAnsi="Helvetica" w:cs="Helvetica"/>
          <w:color w:val="000000" w:themeColor="text1"/>
          <w:sz w:val="20"/>
          <w:szCs w:val="20"/>
          <w:shd w:val="clear" w:color="auto" w:fill="FFFFFF" w:themeFill="background1"/>
        </w:rPr>
      </w:pPr>
      <w:r>
        <w:rPr>
          <w:rFonts w:ascii="Helvetica" w:hAnsi="Helvetica" w:cs="Helvetica"/>
          <w:color w:val="000000" w:themeColor="text1"/>
          <w:sz w:val="20"/>
          <w:szCs w:val="20"/>
          <w:shd w:val="clear" w:color="auto" w:fill="FFFFFF" w:themeFill="background1"/>
        </w:rPr>
        <w:t>Principes D’aphérèse</w:t>
      </w:r>
    </w:p>
    <w:p w:rsidR="009D252E" w:rsidRPr="000570B2" w:rsidRDefault="009D252E" w:rsidP="009D252E">
      <w:pPr>
        <w:pStyle w:val="Paragraphedeliste"/>
        <w:numPr>
          <w:ilvl w:val="0"/>
          <w:numId w:val="3"/>
        </w:numPr>
        <w:tabs>
          <w:tab w:val="left" w:pos="9069"/>
        </w:tabs>
        <w:rPr>
          <w:rStyle w:val="Emphaseintense"/>
          <w:rFonts w:ascii="Helvetica" w:hAnsi="Helvetica" w:cs="Helvetica"/>
          <w:b w:val="0"/>
          <w:bCs w:val="0"/>
          <w:i w:val="0"/>
          <w:iCs w:val="0"/>
          <w:color w:val="000000" w:themeColor="text1"/>
          <w:sz w:val="20"/>
          <w:szCs w:val="20"/>
          <w:shd w:val="clear" w:color="auto" w:fill="FFFFFF" w:themeFill="background1"/>
        </w:rPr>
      </w:pPr>
      <w:r w:rsidRPr="00EE0F1E">
        <w:rPr>
          <w:rFonts w:ascii="Helvetica" w:hAnsi="Helvetica" w:cs="Helvetica"/>
          <w:color w:val="000000" w:themeColor="text1"/>
          <w:sz w:val="20"/>
          <w:szCs w:val="20"/>
          <w:shd w:val="clear" w:color="auto" w:fill="FFFFFF" w:themeFill="background1"/>
        </w:rPr>
        <w:t>Le kit</w:t>
      </w:r>
    </w:p>
    <w:p w:rsidR="009D252E" w:rsidRPr="00895365" w:rsidRDefault="009D252E" w:rsidP="009D252E">
      <w:pPr>
        <w:tabs>
          <w:tab w:val="left" w:pos="9069"/>
        </w:tabs>
        <w:ind w:left="360"/>
        <w:rPr>
          <w:rFonts w:ascii="Helvetica" w:hAnsi="Helvetica" w:cs="Helvetica"/>
          <w:color w:val="000000" w:themeColor="text1"/>
          <w:sz w:val="20"/>
          <w:szCs w:val="20"/>
          <w:shd w:val="clear" w:color="auto" w:fill="FFFFFF" w:themeFill="background1"/>
        </w:rPr>
      </w:pPr>
      <w:r w:rsidRPr="00895365">
        <w:rPr>
          <w:rFonts w:asciiTheme="majorHAnsi" w:eastAsiaTheme="majorEastAsia" w:hAnsiTheme="majorHAnsi" w:cstheme="majorBidi"/>
          <w:b/>
          <w:bCs/>
          <w:i/>
          <w:iCs/>
          <w:color w:val="000000" w:themeColor="text1"/>
          <w:spacing w:val="15"/>
          <w:sz w:val="36"/>
          <w:szCs w:val="36"/>
          <w:shd w:val="clear" w:color="auto" w:fill="FFFFFF" w:themeFill="background1"/>
        </w:rPr>
        <w:t xml:space="preserve">Chapitre </w:t>
      </w:r>
      <w:r>
        <w:rPr>
          <w:rFonts w:asciiTheme="majorHAnsi" w:eastAsiaTheme="majorEastAsia" w:hAnsiTheme="majorHAnsi" w:cstheme="majorBidi"/>
          <w:b/>
          <w:bCs/>
          <w:i/>
          <w:iCs/>
          <w:color w:val="000000" w:themeColor="text1"/>
          <w:spacing w:val="15"/>
          <w:sz w:val="36"/>
          <w:szCs w:val="36"/>
          <w:shd w:val="clear" w:color="auto" w:fill="FFFFFF" w:themeFill="background1"/>
        </w:rPr>
        <w:t>4</w:t>
      </w:r>
      <w:r w:rsidRPr="00895365">
        <w:rPr>
          <w:rFonts w:asciiTheme="majorHAnsi" w:eastAsiaTheme="majorEastAsia" w:hAnsiTheme="majorHAnsi" w:cstheme="majorBidi"/>
          <w:b/>
          <w:bCs/>
          <w:i/>
          <w:iCs/>
          <w:color w:val="000000" w:themeColor="text1"/>
          <w:spacing w:val="15"/>
          <w:sz w:val="36"/>
          <w:szCs w:val="36"/>
          <w:shd w:val="clear" w:color="auto" w:fill="FFFFFF" w:themeFill="background1"/>
        </w:rPr>
        <w:t> : Les types des appareilles</w:t>
      </w:r>
    </w:p>
    <w:p w:rsidR="009D252E" w:rsidRDefault="009D252E" w:rsidP="009D252E">
      <w:pPr>
        <w:pStyle w:val="Paragraphedeliste"/>
        <w:numPr>
          <w:ilvl w:val="0"/>
          <w:numId w:val="4"/>
        </w:numPr>
        <w:tabs>
          <w:tab w:val="left" w:pos="9069"/>
        </w:tabs>
        <w:rPr>
          <w:rFonts w:ascii="Helvetica" w:hAnsi="Helvetica" w:cs="Helvetica"/>
          <w:color w:val="000000" w:themeColor="text1"/>
          <w:sz w:val="20"/>
          <w:szCs w:val="20"/>
          <w:shd w:val="clear" w:color="auto" w:fill="FFFFFF" w:themeFill="background1"/>
        </w:rPr>
      </w:pPr>
      <w:r w:rsidRPr="00895365">
        <w:rPr>
          <w:rFonts w:ascii="Helvetica" w:hAnsi="Helvetica" w:cs="Helvetica"/>
          <w:color w:val="000000" w:themeColor="text1"/>
          <w:sz w:val="20"/>
          <w:szCs w:val="20"/>
          <w:shd w:val="clear" w:color="auto" w:fill="FFFFFF" w:themeFill="background1"/>
        </w:rPr>
        <w:t>Cobe spectra</w:t>
      </w:r>
    </w:p>
    <w:p w:rsidR="009D252E" w:rsidRPr="00895365" w:rsidRDefault="009D252E" w:rsidP="009D252E">
      <w:pPr>
        <w:pStyle w:val="Paragraphedeliste"/>
        <w:numPr>
          <w:ilvl w:val="0"/>
          <w:numId w:val="4"/>
        </w:numPr>
        <w:tabs>
          <w:tab w:val="left" w:pos="9069"/>
        </w:tabs>
        <w:rPr>
          <w:rFonts w:ascii="Helvetica" w:hAnsi="Helvetica" w:cs="Helvetica"/>
          <w:color w:val="000000" w:themeColor="text1"/>
          <w:sz w:val="20"/>
          <w:szCs w:val="20"/>
          <w:shd w:val="clear" w:color="auto" w:fill="FFFFFF" w:themeFill="background1"/>
        </w:rPr>
      </w:pPr>
      <w:r>
        <w:rPr>
          <w:rFonts w:ascii="Helvetica" w:hAnsi="Helvetica" w:cs="Helvetica"/>
          <w:color w:val="000000" w:themeColor="text1"/>
          <w:sz w:val="20"/>
          <w:szCs w:val="20"/>
          <w:shd w:val="clear" w:color="auto" w:fill="FFFFFF" w:themeFill="background1"/>
        </w:rPr>
        <w:t>Spectra Optia</w:t>
      </w:r>
    </w:p>
    <w:p w:rsidR="009D252E" w:rsidRPr="005B31F7" w:rsidRDefault="009D252E" w:rsidP="009D252E">
      <w:pPr>
        <w:pStyle w:val="Paragraphedeliste"/>
        <w:numPr>
          <w:ilvl w:val="0"/>
          <w:numId w:val="4"/>
        </w:numPr>
        <w:tabs>
          <w:tab w:val="left" w:pos="9069"/>
        </w:tabs>
        <w:rPr>
          <w:rFonts w:ascii="Helvetica" w:hAnsi="Helvetica" w:cs="Helvetica"/>
          <w:color w:val="000000" w:themeColor="text1"/>
          <w:sz w:val="20"/>
          <w:szCs w:val="20"/>
          <w:shd w:val="clear" w:color="auto" w:fill="FFFFFF" w:themeFill="background1"/>
        </w:rPr>
      </w:pPr>
      <w:r w:rsidRPr="00907C84">
        <w:rPr>
          <w:rFonts w:ascii="Helvetica" w:hAnsi="Helvetica" w:cs="Helvetica"/>
          <w:color w:val="000000" w:themeColor="text1"/>
          <w:sz w:val="20"/>
          <w:szCs w:val="20"/>
          <w:shd w:val="clear" w:color="auto" w:fill="FFFFFF" w:themeFill="background1"/>
        </w:rPr>
        <w:t>Séparateur Fenwal Amicus® Procédures TPE et MNC</w:t>
      </w:r>
    </w:p>
    <w:p w:rsidR="009D252E" w:rsidRDefault="009D252E" w:rsidP="009D252E">
      <w:pPr>
        <w:ind w:left="360"/>
        <w:jc w:val="center"/>
        <w:rPr>
          <w:rFonts w:asciiTheme="majorHAnsi" w:eastAsiaTheme="majorEastAsia" w:hAnsiTheme="majorHAnsi" w:cstheme="majorBidi"/>
          <w:b/>
          <w:bCs/>
          <w:color w:val="000000" w:themeColor="text1"/>
          <w:spacing w:val="15"/>
          <w:sz w:val="36"/>
          <w:szCs w:val="36"/>
          <w:shd w:val="clear" w:color="auto" w:fill="FFFFFF" w:themeFill="background1"/>
        </w:rPr>
      </w:pPr>
      <w:r w:rsidRPr="00895365">
        <w:rPr>
          <w:rFonts w:asciiTheme="majorHAnsi" w:eastAsiaTheme="majorEastAsia" w:hAnsiTheme="majorHAnsi" w:cstheme="majorBidi"/>
          <w:b/>
          <w:bCs/>
          <w:i/>
          <w:iCs/>
          <w:color w:val="000000" w:themeColor="text1"/>
          <w:spacing w:val="15"/>
          <w:sz w:val="36"/>
          <w:szCs w:val="36"/>
          <w:shd w:val="clear" w:color="auto" w:fill="FFFFFF" w:themeFill="background1"/>
        </w:rPr>
        <w:t xml:space="preserve">Chapitre </w:t>
      </w:r>
      <w:r>
        <w:rPr>
          <w:rFonts w:asciiTheme="majorHAnsi" w:eastAsiaTheme="majorEastAsia" w:hAnsiTheme="majorHAnsi" w:cstheme="majorBidi"/>
          <w:b/>
          <w:bCs/>
          <w:i/>
          <w:iCs/>
          <w:color w:val="000000" w:themeColor="text1"/>
          <w:spacing w:val="15"/>
          <w:sz w:val="36"/>
          <w:szCs w:val="36"/>
          <w:shd w:val="clear" w:color="auto" w:fill="FFFFFF" w:themeFill="background1"/>
        </w:rPr>
        <w:t>4</w:t>
      </w:r>
      <w:r w:rsidRPr="00895365">
        <w:rPr>
          <w:rFonts w:asciiTheme="majorHAnsi" w:eastAsiaTheme="majorEastAsia" w:hAnsiTheme="majorHAnsi" w:cstheme="majorBidi"/>
          <w:b/>
          <w:bCs/>
          <w:i/>
          <w:iCs/>
          <w:color w:val="000000" w:themeColor="text1"/>
          <w:spacing w:val="15"/>
          <w:sz w:val="36"/>
          <w:szCs w:val="36"/>
          <w:shd w:val="clear" w:color="auto" w:fill="FFFFFF" w:themeFill="background1"/>
        </w:rPr>
        <w:t xml:space="preserve"> : </w:t>
      </w:r>
      <w:r w:rsidRPr="005B31F7">
        <w:rPr>
          <w:rFonts w:asciiTheme="majorHAnsi" w:eastAsiaTheme="majorEastAsia" w:hAnsiTheme="majorHAnsi" w:cstheme="majorBidi"/>
          <w:b/>
          <w:bCs/>
          <w:color w:val="000000" w:themeColor="text1"/>
          <w:spacing w:val="15"/>
          <w:sz w:val="36"/>
          <w:szCs w:val="36"/>
          <w:shd w:val="clear" w:color="auto" w:fill="FFFFFF" w:themeFill="background1"/>
        </w:rPr>
        <w:t xml:space="preserve">Les problèmes le plus fréquents </w:t>
      </w:r>
      <w:r>
        <w:rPr>
          <w:rFonts w:asciiTheme="majorHAnsi" w:eastAsiaTheme="majorEastAsia" w:hAnsiTheme="majorHAnsi" w:cstheme="majorBidi"/>
          <w:b/>
          <w:bCs/>
          <w:color w:val="000000" w:themeColor="text1"/>
          <w:spacing w:val="15"/>
          <w:sz w:val="36"/>
          <w:szCs w:val="36"/>
          <w:shd w:val="clear" w:color="auto" w:fill="FFFFFF" w:themeFill="background1"/>
        </w:rPr>
        <w:t xml:space="preserve"> </w:t>
      </w:r>
      <w:r w:rsidRPr="005B31F7">
        <w:rPr>
          <w:rFonts w:asciiTheme="majorHAnsi" w:eastAsiaTheme="majorEastAsia" w:hAnsiTheme="majorHAnsi" w:cstheme="majorBidi"/>
          <w:b/>
          <w:bCs/>
          <w:color w:val="000000" w:themeColor="text1"/>
          <w:spacing w:val="15"/>
          <w:sz w:val="36"/>
          <w:szCs w:val="36"/>
          <w:shd w:val="clear" w:color="auto" w:fill="FFFFFF" w:themeFill="background1"/>
        </w:rPr>
        <w:t>d’aphérèse et La sécurité</w:t>
      </w:r>
    </w:p>
    <w:p w:rsidR="009D252E" w:rsidRPr="005B31F7" w:rsidRDefault="009D252E" w:rsidP="009D252E">
      <w:pPr>
        <w:pStyle w:val="Paragraphedeliste"/>
        <w:numPr>
          <w:ilvl w:val="0"/>
          <w:numId w:val="9"/>
        </w:numPr>
        <w:rPr>
          <w:rFonts w:ascii="Helvetica" w:hAnsi="Helvetica" w:cs="Helvetica"/>
          <w:b/>
          <w:bCs/>
          <w:i/>
          <w:iCs/>
          <w:color w:val="000000" w:themeColor="text1"/>
          <w:sz w:val="20"/>
          <w:szCs w:val="20"/>
          <w:shd w:val="clear" w:color="auto" w:fill="FFFFFF" w:themeFill="background1"/>
        </w:rPr>
      </w:pPr>
      <w:r w:rsidRPr="005B31F7">
        <w:rPr>
          <w:rFonts w:ascii="Helvetica" w:hAnsi="Helvetica" w:cs="Helvetica"/>
          <w:color w:val="000000" w:themeColor="text1"/>
          <w:sz w:val="20"/>
          <w:szCs w:val="20"/>
          <w:shd w:val="clear" w:color="auto" w:fill="FFFFFF" w:themeFill="background1"/>
        </w:rPr>
        <w:t>Les problèmes le plus fréquents d’aphérèse et La sécurité</w:t>
      </w:r>
    </w:p>
    <w:p w:rsidR="009D252E" w:rsidRDefault="009D252E" w:rsidP="009D252E">
      <w:pPr>
        <w:pStyle w:val="Paragraphedeliste"/>
        <w:numPr>
          <w:ilvl w:val="0"/>
          <w:numId w:val="9"/>
        </w:numPr>
        <w:rPr>
          <w:rFonts w:ascii="Helvetica" w:hAnsi="Helvetica" w:cs="Helvetica"/>
          <w:b/>
          <w:bCs/>
          <w:i/>
          <w:iCs/>
          <w:color w:val="000000" w:themeColor="text1"/>
          <w:sz w:val="20"/>
          <w:szCs w:val="20"/>
          <w:shd w:val="clear" w:color="auto" w:fill="FFFFFF" w:themeFill="background1"/>
        </w:rPr>
      </w:pPr>
      <w:r w:rsidRPr="005B31F7">
        <w:rPr>
          <w:rFonts w:ascii="Helvetica" w:hAnsi="Helvetica" w:cs="Helvetica"/>
          <w:b/>
          <w:bCs/>
          <w:i/>
          <w:iCs/>
          <w:color w:val="000000" w:themeColor="text1"/>
          <w:sz w:val="20"/>
          <w:szCs w:val="20"/>
          <w:shd w:val="clear" w:color="auto" w:fill="FFFFFF" w:themeFill="background1"/>
        </w:rPr>
        <w:t>La sécurité</w:t>
      </w:r>
    </w:p>
    <w:p w:rsidR="009D252E" w:rsidRDefault="009D252E" w:rsidP="009D252E">
      <w:pPr>
        <w:rPr>
          <w:rFonts w:ascii="Helvetica" w:hAnsi="Helvetica" w:cs="Helvetica"/>
          <w:b/>
          <w:bCs/>
          <w:i/>
          <w:iCs/>
          <w:color w:val="000000" w:themeColor="text1"/>
          <w:sz w:val="20"/>
          <w:szCs w:val="20"/>
          <w:shd w:val="clear" w:color="auto" w:fill="FFFFFF" w:themeFill="background1"/>
        </w:rPr>
      </w:pPr>
    </w:p>
    <w:p w:rsidR="009D252E" w:rsidRPr="005B31F7" w:rsidRDefault="009D252E" w:rsidP="009D252E">
      <w:pPr>
        <w:rPr>
          <w:rFonts w:ascii="Helvetica" w:hAnsi="Helvetica" w:cs="Helvetica"/>
          <w:b/>
          <w:bCs/>
          <w:i/>
          <w:iCs/>
          <w:color w:val="000000" w:themeColor="text1"/>
          <w:sz w:val="20"/>
          <w:szCs w:val="20"/>
          <w:shd w:val="clear" w:color="auto" w:fill="FFFFFF" w:themeFill="background1"/>
        </w:rPr>
      </w:pPr>
    </w:p>
    <w:p w:rsidR="009D252E" w:rsidRDefault="009D252E" w:rsidP="009D252E">
      <w:pPr>
        <w:shd w:val="clear" w:color="auto" w:fill="FFFFFF" w:themeFill="background1"/>
        <w:jc w:val="both"/>
        <w:rPr>
          <w:color w:val="000000" w:themeColor="text1"/>
          <w:sz w:val="40"/>
          <w:szCs w:val="40"/>
        </w:rPr>
      </w:pPr>
    </w:p>
    <w:p w:rsidR="009D252E" w:rsidRDefault="009D252E" w:rsidP="009D252E">
      <w:pPr>
        <w:shd w:val="clear" w:color="auto" w:fill="FFFFFF" w:themeFill="background1"/>
        <w:jc w:val="both"/>
        <w:rPr>
          <w:color w:val="000000" w:themeColor="text1"/>
          <w:sz w:val="40"/>
          <w:szCs w:val="40"/>
        </w:rPr>
      </w:pPr>
    </w:p>
    <w:p w:rsidR="009D252E" w:rsidRPr="00BE6066" w:rsidRDefault="009D252E" w:rsidP="009D252E">
      <w:pPr>
        <w:shd w:val="clear" w:color="auto" w:fill="FFFFFF" w:themeFill="background1"/>
        <w:jc w:val="both"/>
        <w:rPr>
          <w:color w:val="000000" w:themeColor="text1"/>
          <w:sz w:val="40"/>
          <w:szCs w:val="40"/>
        </w:rPr>
      </w:pPr>
    </w:p>
    <w:p w:rsidR="009D252E" w:rsidRPr="009C5B8A"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36"/>
          <w:szCs w:val="36"/>
          <w:u w:val="single"/>
          <w:shd w:val="clear" w:color="auto" w:fill="FFFFFF" w:themeFill="background1"/>
        </w:rPr>
      </w:pPr>
      <w:r w:rsidRPr="009C5B8A">
        <w:rPr>
          <w:rFonts w:asciiTheme="majorHAnsi" w:eastAsiaTheme="majorEastAsia" w:hAnsiTheme="majorHAnsi" w:cstheme="majorBidi"/>
          <w:b/>
          <w:bCs/>
          <w:i/>
          <w:iCs/>
          <w:color w:val="632423" w:themeColor="accent2" w:themeShade="80"/>
          <w:spacing w:val="15"/>
          <w:sz w:val="36"/>
          <w:szCs w:val="36"/>
          <w:u w:val="single"/>
          <w:shd w:val="clear" w:color="auto" w:fill="FFFFFF" w:themeFill="background1"/>
        </w:rPr>
        <w:t>Résumé</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tl/>
        </w:rPr>
      </w:pPr>
      <w:r w:rsidRPr="009C5B8A">
        <w:rPr>
          <w:rFonts w:ascii="Helvetica" w:hAnsi="Helvetica" w:cs="Helvetica"/>
          <w:color w:val="000000" w:themeColor="text1"/>
          <w:sz w:val="32"/>
          <w:szCs w:val="32"/>
          <w:shd w:val="clear" w:color="auto" w:fill="FFFFFF" w:themeFill="background1"/>
        </w:rPr>
        <w:t xml:space="preserve"> L'objectif de notre stage est la compréhension de certains appareils utilisés en milieu hospitalier. Nous nous sommes intéressés au mode de fonctionne</w:t>
      </w:r>
      <w:r>
        <w:rPr>
          <w:rFonts w:ascii="Helvetica" w:hAnsi="Helvetica" w:cs="Helvetica"/>
          <w:color w:val="000000" w:themeColor="text1"/>
          <w:sz w:val="32"/>
          <w:szCs w:val="32"/>
          <w:shd w:val="clear" w:color="auto" w:fill="FFFFFF" w:themeFill="background1"/>
        </w:rPr>
        <w:t>ment d'un appareil d'apheres</w:t>
      </w:r>
      <w:r w:rsidRPr="009C5B8A">
        <w:rPr>
          <w:rFonts w:ascii="Helvetica" w:hAnsi="Helvetica" w:cs="Helvetica"/>
          <w:color w:val="000000" w:themeColor="text1"/>
          <w:sz w:val="32"/>
          <w:szCs w:val="32"/>
          <w:shd w:val="clear" w:color="auto" w:fill="FFFFFF" w:themeFill="background1"/>
        </w:rPr>
        <w:t xml:space="preserve"> et de son utilisation Un intérêt particulier a été porté au mode de fonctionnement et au coté électronique de cet appareil, très utilisé dans le domaine de la santé il a pour rôle de</w:t>
      </w:r>
      <w:r w:rsidRPr="00877B01">
        <w:rPr>
          <w:rFonts w:ascii="Helvetica" w:hAnsi="Helvetica" w:cs="Helvetica"/>
          <w:color w:val="000000" w:themeColor="text1"/>
          <w:sz w:val="32"/>
          <w:szCs w:val="32"/>
          <w:shd w:val="clear" w:color="auto" w:fill="FFFFFF" w:themeFill="background1"/>
        </w:rPr>
        <w:t>s</w:t>
      </w:r>
      <w:r w:rsidRPr="009C5B8A">
        <w:rPr>
          <w:rFonts w:ascii="Helvetica" w:hAnsi="Helvetica" w:cs="Helvetica"/>
          <w:color w:val="000000" w:themeColor="text1"/>
          <w:sz w:val="32"/>
          <w:szCs w:val="32"/>
          <w:shd w:val="clear" w:color="auto" w:fill="FFFFFF" w:themeFill="background1"/>
        </w:rPr>
        <w:t xml:space="preserve"> </w:t>
      </w:r>
      <w:r>
        <w:rPr>
          <w:rFonts w:ascii="Helvetica" w:hAnsi="Helvetica" w:cs="Helvetica"/>
          <w:color w:val="000000" w:themeColor="text1"/>
          <w:sz w:val="32"/>
          <w:szCs w:val="32"/>
          <w:shd w:val="clear" w:color="auto" w:fill="FFFFFF" w:themeFill="background1"/>
        </w:rPr>
        <w:t>p</w:t>
      </w:r>
      <w:r w:rsidRPr="00877B01">
        <w:rPr>
          <w:rFonts w:ascii="Helvetica" w:hAnsi="Helvetica" w:cs="Helvetica"/>
          <w:color w:val="000000" w:themeColor="text1"/>
          <w:sz w:val="32"/>
          <w:szCs w:val="32"/>
          <w:shd w:val="clear" w:color="auto" w:fill="FFFFFF" w:themeFill="background1"/>
        </w:rPr>
        <w:t>roblèmes de la moelle osseuse et le sang dans le besoin d'urgence et certains cas de l'oncologie</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r>
        <w:rPr>
          <w:rFonts w:ascii="Helvetica" w:hAnsi="Helvetica" w:cs="Helvetica" w:hint="cs"/>
          <w:color w:val="000000" w:themeColor="text1"/>
          <w:sz w:val="32"/>
          <w:szCs w:val="32"/>
          <w:shd w:val="clear" w:color="auto" w:fill="FFFFFF" w:themeFill="background1"/>
          <w:rtl/>
          <w:lang w:bidi="ar-DZ"/>
        </w:rPr>
        <w:t>لقد تم هدا العمل في المستشفي الجامعي ابن باديس بقسنطينه في وحده تصفيه الدم تعرفنا من خلالها على الة فصل الدم و ركزنا على مبدا عملها و كيفيه استعمالها .</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lang w:bidi="ar-DZ"/>
        </w:rPr>
      </w:pP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r w:rsidRPr="00DF7E5F">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t>Introduction Général</w:t>
      </w: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p>
    <w:p w:rsidR="009D252E"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48"/>
          <w:szCs w:val="48"/>
          <w:u w:val="single"/>
          <w:shd w:val="clear" w:color="auto" w:fill="FFFFFF" w:themeFill="background1"/>
        </w:rPr>
      </w:pPr>
    </w:p>
    <w:p w:rsidR="009D252E" w:rsidRPr="00EC27A8" w:rsidRDefault="009D252E" w:rsidP="009D252E">
      <w:pPr>
        <w:shd w:val="clear" w:color="auto" w:fill="FFFFFF" w:themeFill="background1"/>
        <w:jc w:val="center"/>
        <w:rPr>
          <w:rFonts w:asciiTheme="majorHAnsi" w:eastAsiaTheme="majorEastAsia" w:hAnsiTheme="majorHAnsi" w:cstheme="majorBidi"/>
          <w:b/>
          <w:bCs/>
          <w:i/>
          <w:iCs/>
          <w:color w:val="632423" w:themeColor="accent2" w:themeShade="80"/>
          <w:spacing w:val="15"/>
          <w:sz w:val="36"/>
          <w:szCs w:val="36"/>
          <w:u w:val="single"/>
          <w:shd w:val="clear" w:color="auto" w:fill="FFFFFF" w:themeFill="background1"/>
        </w:rPr>
      </w:pPr>
      <w:r w:rsidRPr="00EC27A8">
        <w:rPr>
          <w:rFonts w:asciiTheme="majorHAnsi" w:eastAsiaTheme="majorEastAsia" w:hAnsiTheme="majorHAnsi" w:cstheme="majorBidi"/>
          <w:b/>
          <w:bCs/>
          <w:i/>
          <w:iCs/>
          <w:color w:val="632423" w:themeColor="accent2" w:themeShade="80"/>
          <w:spacing w:val="15"/>
          <w:sz w:val="36"/>
          <w:szCs w:val="36"/>
          <w:u w:val="single"/>
          <w:shd w:val="clear" w:color="auto" w:fill="FFFFFF" w:themeFill="background1"/>
        </w:rPr>
        <w:t>Introduction générale</w:t>
      </w:r>
    </w:p>
    <w:p w:rsidR="009D252E" w:rsidRDefault="009D252E" w:rsidP="009D252E">
      <w:pPr>
        <w:shd w:val="clear" w:color="auto" w:fill="FFFFFF" w:themeFill="background1"/>
        <w:jc w:val="center"/>
        <w:rPr>
          <w:rFonts w:ascii="Helvetica" w:hAnsi="Helvetica" w:cs="Helvetica"/>
          <w:color w:val="000000" w:themeColor="text1"/>
          <w:sz w:val="32"/>
          <w:szCs w:val="32"/>
          <w:shd w:val="clear" w:color="auto" w:fill="FFFFFF" w:themeFill="background1"/>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DF7E5F">
        <w:rPr>
          <w:rFonts w:ascii="Helvetica" w:hAnsi="Helvetica" w:cs="Helvetica"/>
          <w:color w:val="000000" w:themeColor="text1"/>
          <w:sz w:val="32"/>
          <w:szCs w:val="32"/>
          <w:shd w:val="clear" w:color="auto" w:fill="FFFFFF" w:themeFill="background1"/>
        </w:rPr>
        <w:t xml:space="preserve"> Notre formation de licence en électronique biomédicale a été renforcée par un stage pratique, qui s'est déroulé </w:t>
      </w:r>
      <w:r>
        <w:rPr>
          <w:rFonts w:ascii="Helvetica" w:hAnsi="Helvetica" w:cs="Helvetica"/>
          <w:color w:val="000000" w:themeColor="text1"/>
          <w:sz w:val="32"/>
          <w:szCs w:val="32"/>
          <w:shd w:val="clear" w:color="auto" w:fill="FFFFFF" w:themeFill="background1"/>
        </w:rPr>
        <w:t>au sein du CHU de Constantine ou</w:t>
      </w:r>
      <w:r w:rsidRPr="00DF7E5F">
        <w:rPr>
          <w:rFonts w:ascii="Helvetica" w:hAnsi="Helvetica" w:cs="Helvetica"/>
          <w:color w:val="000000" w:themeColor="text1"/>
          <w:sz w:val="32"/>
          <w:szCs w:val="32"/>
          <w:shd w:val="clear" w:color="auto" w:fill="FFFFFF" w:themeFill="background1"/>
        </w:rPr>
        <w:t xml:space="preserve"> Benbadis et plus exactement au service sanguine.</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DF7E5F">
        <w:rPr>
          <w:rFonts w:ascii="Helvetica" w:hAnsi="Helvetica" w:cs="Helvetica"/>
          <w:color w:val="000000" w:themeColor="text1"/>
          <w:sz w:val="32"/>
          <w:szCs w:val="32"/>
          <w:shd w:val="clear" w:color="auto" w:fill="FFFFFF" w:themeFill="background1"/>
        </w:rPr>
        <w:t xml:space="preserve"> ce stage s'est révélé d'une grande importance, c'est une véritable experience pour nous, il a pour objectif d'enrichir nos connaissances, dans le domaine bio médical, de nous ouvrir d'autres horizons et de nous préparer à faire face à notre vie professionnelle,</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DF7E5F">
        <w:rPr>
          <w:rFonts w:ascii="Helvetica" w:hAnsi="Helvetica" w:cs="Helvetica"/>
          <w:color w:val="000000" w:themeColor="text1"/>
          <w:sz w:val="32"/>
          <w:szCs w:val="32"/>
          <w:shd w:val="clear" w:color="auto" w:fill="FFFFFF" w:themeFill="background1"/>
        </w:rPr>
        <w:t xml:space="preserve"> Ce stage s'est déroulé en trois phases principales:</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Pr>
          <w:rFonts w:ascii="Helvetica" w:hAnsi="Helvetica" w:cs="Helvetica"/>
          <w:color w:val="000000" w:themeColor="text1"/>
          <w:sz w:val="32"/>
          <w:szCs w:val="32"/>
          <w:shd w:val="clear" w:color="auto" w:fill="FFFFFF" w:themeFill="background1"/>
        </w:rPr>
        <w:t>-</w:t>
      </w:r>
      <w:r w:rsidRPr="00DF7E5F">
        <w:rPr>
          <w:rFonts w:ascii="Helvetica" w:hAnsi="Helvetica" w:cs="Helvetica"/>
          <w:color w:val="000000" w:themeColor="text1"/>
          <w:sz w:val="32"/>
          <w:szCs w:val="32"/>
          <w:shd w:val="clear" w:color="auto" w:fill="FFFFFF" w:themeFill="background1"/>
        </w:rPr>
        <w:t xml:space="preserve"> La phase d'observation qui est une phase d'impregnation dans le milieu biomédical. </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DF7E5F">
        <w:rPr>
          <w:rFonts w:ascii="Helvetica" w:hAnsi="Helvetica" w:cs="Helvetica"/>
          <w:color w:val="000000" w:themeColor="text1"/>
          <w:sz w:val="32"/>
          <w:szCs w:val="32"/>
          <w:shd w:val="clear" w:color="auto" w:fill="FFFFFF" w:themeFill="background1"/>
        </w:rPr>
        <w:t>-En suite, vient la phase du stage intégré qui a permis notre integration da</w:t>
      </w:r>
      <w:r>
        <w:rPr>
          <w:rFonts w:ascii="Helvetica" w:hAnsi="Helvetica" w:cs="Helvetica"/>
          <w:color w:val="000000" w:themeColor="text1"/>
          <w:sz w:val="32"/>
          <w:szCs w:val="32"/>
          <w:shd w:val="clear" w:color="auto" w:fill="FFFFFF" w:themeFill="background1"/>
        </w:rPr>
        <w:t>ns le milieu biomédical dans cet</w:t>
      </w:r>
      <w:r w:rsidRPr="00DF7E5F">
        <w:rPr>
          <w:rFonts w:ascii="Helvetica" w:hAnsi="Helvetica" w:cs="Helvetica"/>
          <w:color w:val="000000" w:themeColor="text1"/>
          <w:sz w:val="32"/>
          <w:szCs w:val="32"/>
          <w:shd w:val="clear" w:color="auto" w:fill="FFFFFF" w:themeFill="background1"/>
        </w:rPr>
        <w:t>te phase nous avons appris à connaitre et à maitriser le principe de fonctionnement de l'appareil medical qu</w:t>
      </w:r>
      <w:r>
        <w:rPr>
          <w:rFonts w:ascii="Helvetica" w:hAnsi="Helvetica" w:cs="Helvetica"/>
          <w:color w:val="000000" w:themeColor="text1"/>
          <w:sz w:val="32"/>
          <w:szCs w:val="32"/>
          <w:shd w:val="clear" w:color="auto" w:fill="FFFFFF" w:themeFill="background1"/>
        </w:rPr>
        <w:t>e notre encadreur madame Laaboune Hanane</w:t>
      </w:r>
      <w:r w:rsidRPr="00DF7E5F">
        <w:rPr>
          <w:rFonts w:ascii="Helvetica" w:hAnsi="Helvetica" w:cs="Helvetica"/>
          <w:color w:val="000000" w:themeColor="text1"/>
          <w:sz w:val="32"/>
          <w:szCs w:val="32"/>
          <w:shd w:val="clear" w:color="auto" w:fill="FFFFFF" w:themeFill="background1"/>
        </w:rPr>
        <w:t>, nous a proposé d'étudier; il s'agit d'aphéres,</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r w:rsidRPr="00DF7E5F">
        <w:rPr>
          <w:rFonts w:ascii="Helvetica" w:hAnsi="Helvetica" w:cs="Helvetica"/>
          <w:color w:val="000000" w:themeColor="text1"/>
          <w:sz w:val="32"/>
          <w:szCs w:val="32"/>
          <w:shd w:val="clear" w:color="auto" w:fill="FFFFFF" w:themeFill="background1"/>
        </w:rPr>
        <w:t xml:space="preserve"> -En fin, la phase d'application durant laquelle on s'est chargé d'exécuter toutes les taches et les fonctions que le technicien supérieur responsable de la machine ou l'ingénieur nous ont demandé d'effectuer.</w:t>
      </w: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p>
    <w:p w:rsidR="009D252E" w:rsidRDefault="009D252E" w:rsidP="009D252E">
      <w:pPr>
        <w:shd w:val="clear" w:color="auto" w:fill="FFFFFF" w:themeFill="background1"/>
        <w:rPr>
          <w:rFonts w:ascii="Helvetica" w:hAnsi="Helvetica" w:cs="Helvetica"/>
          <w:color w:val="000000" w:themeColor="text1"/>
          <w:sz w:val="32"/>
          <w:szCs w:val="32"/>
          <w:shd w:val="clear" w:color="auto" w:fill="FFFFFF" w:themeFill="background1"/>
        </w:rPr>
      </w:pPr>
    </w:p>
    <w:p w:rsidR="009D252E" w:rsidRDefault="009D252E" w:rsidP="009D252E">
      <w:pPr>
        <w:shd w:val="clear" w:color="auto" w:fill="FFFFFF" w:themeFill="background1"/>
        <w:jc w:val="right"/>
        <w:rPr>
          <w:rStyle w:val="Accentuation"/>
          <w:color w:val="632423" w:themeColor="accent2" w:themeShade="80"/>
          <w:sz w:val="96"/>
          <w:szCs w:val="96"/>
        </w:rPr>
      </w:pPr>
      <w:r w:rsidRPr="00B962BA">
        <w:rPr>
          <w:rStyle w:val="Accentuation"/>
          <w:color w:val="632423" w:themeColor="accent2" w:themeShade="80"/>
          <w:sz w:val="96"/>
          <w:szCs w:val="96"/>
        </w:rPr>
        <w:t>Chapitre1</w:t>
      </w:r>
    </w:p>
    <w:p w:rsidR="009D252E" w:rsidRDefault="009D252E" w:rsidP="009D252E">
      <w:pPr>
        <w:shd w:val="clear" w:color="auto" w:fill="FFFFFF" w:themeFill="background1"/>
        <w:jc w:val="right"/>
        <w:rPr>
          <w:rStyle w:val="Accentuation"/>
          <w:color w:val="632423" w:themeColor="accent2" w:themeShade="80"/>
          <w:sz w:val="96"/>
          <w:szCs w:val="96"/>
        </w:rPr>
      </w:pPr>
    </w:p>
    <w:p w:rsidR="009D252E" w:rsidRDefault="009D252E" w:rsidP="009D252E">
      <w:pPr>
        <w:shd w:val="clear" w:color="auto" w:fill="FFFFFF" w:themeFill="background1"/>
        <w:jc w:val="right"/>
        <w:rPr>
          <w:rStyle w:val="Accentuation"/>
          <w:color w:val="632423" w:themeColor="accent2" w:themeShade="80"/>
          <w:sz w:val="96"/>
          <w:szCs w:val="96"/>
        </w:rPr>
      </w:pPr>
    </w:p>
    <w:p w:rsidR="009D252E" w:rsidRDefault="009D252E" w:rsidP="009D252E">
      <w:pPr>
        <w:shd w:val="clear" w:color="auto" w:fill="FFFFFF" w:themeFill="background1"/>
        <w:jc w:val="right"/>
        <w:rPr>
          <w:rStyle w:val="Accentuation"/>
          <w:color w:val="632423" w:themeColor="accent2" w:themeShade="80"/>
          <w:sz w:val="96"/>
          <w:szCs w:val="96"/>
        </w:rPr>
      </w:pPr>
    </w:p>
    <w:p w:rsidR="009D252E" w:rsidRPr="008558A5" w:rsidRDefault="009D252E" w:rsidP="009D252E">
      <w:pPr>
        <w:shd w:val="clear" w:color="auto" w:fill="FFFFFF" w:themeFill="background1"/>
        <w:jc w:val="center"/>
        <w:rPr>
          <w:rStyle w:val="Accentuation"/>
          <w:color w:val="632423" w:themeColor="accent2" w:themeShade="80"/>
          <w:sz w:val="56"/>
          <w:szCs w:val="56"/>
          <w:lang w:bidi="ar-DZ"/>
        </w:rPr>
      </w:pPr>
      <w:r w:rsidRPr="00B962BA">
        <w:rPr>
          <w:rStyle w:val="Accentuation"/>
          <w:color w:val="632423" w:themeColor="accent2" w:themeShade="80"/>
          <w:sz w:val="56"/>
          <w:szCs w:val="56"/>
          <w:lang w:bidi="ar-DZ"/>
        </w:rPr>
        <w:t>Présentation</w:t>
      </w:r>
      <w:r w:rsidRPr="008558A5">
        <w:rPr>
          <w:rStyle w:val="Accentuation"/>
          <w:color w:val="632423" w:themeColor="accent2" w:themeShade="80"/>
          <w:sz w:val="56"/>
          <w:szCs w:val="56"/>
          <w:lang w:bidi="ar-DZ"/>
        </w:rPr>
        <w:t xml:space="preserve"> du CHU de Constantine</w:t>
      </w:r>
    </w:p>
    <w:p w:rsidR="009D252E" w:rsidRPr="008558A5" w:rsidRDefault="009D252E" w:rsidP="009D252E">
      <w:pPr>
        <w:shd w:val="clear" w:color="auto" w:fill="FFFFFF" w:themeFill="background1"/>
        <w:jc w:val="center"/>
        <w:rPr>
          <w:rStyle w:val="Accentuation"/>
          <w:color w:val="632423" w:themeColor="accent2" w:themeShade="80"/>
          <w:sz w:val="56"/>
          <w:szCs w:val="56"/>
          <w:lang w:bidi="ar-DZ"/>
        </w:rPr>
      </w:pPr>
    </w:p>
    <w:p w:rsidR="009D252E" w:rsidRPr="008558A5" w:rsidRDefault="009D252E" w:rsidP="009D252E">
      <w:pPr>
        <w:shd w:val="clear" w:color="auto" w:fill="FFFFFF" w:themeFill="background1"/>
        <w:jc w:val="center"/>
        <w:rPr>
          <w:rStyle w:val="Accentuation"/>
          <w:color w:val="632423" w:themeColor="accent2" w:themeShade="80"/>
          <w:sz w:val="56"/>
          <w:szCs w:val="56"/>
          <w:lang w:bidi="ar-DZ"/>
        </w:rPr>
      </w:pPr>
    </w:p>
    <w:p w:rsidR="009D252E" w:rsidRPr="008558A5" w:rsidRDefault="009D252E" w:rsidP="009D252E">
      <w:pPr>
        <w:shd w:val="clear" w:color="auto" w:fill="FFFFFF" w:themeFill="background1"/>
        <w:jc w:val="center"/>
        <w:rPr>
          <w:rStyle w:val="Accentuation"/>
          <w:color w:val="632423" w:themeColor="accent2" w:themeShade="80"/>
          <w:sz w:val="56"/>
          <w:szCs w:val="56"/>
          <w:lang w:bidi="ar-DZ"/>
        </w:rPr>
      </w:pPr>
    </w:p>
    <w:p w:rsidR="009D252E" w:rsidRPr="008558A5" w:rsidRDefault="009D252E" w:rsidP="009D252E">
      <w:pPr>
        <w:shd w:val="clear" w:color="auto" w:fill="FFFFFF" w:themeFill="background1"/>
        <w:jc w:val="center"/>
        <w:rPr>
          <w:rStyle w:val="Accentuation"/>
          <w:color w:val="632423" w:themeColor="accent2" w:themeShade="80"/>
          <w:sz w:val="56"/>
          <w:szCs w:val="56"/>
          <w:lang w:bidi="ar-DZ"/>
        </w:rPr>
      </w:pPr>
    </w:p>
    <w:p w:rsidR="009D252E" w:rsidRDefault="009D252E" w:rsidP="009D252E">
      <w:pPr>
        <w:shd w:val="clear" w:color="auto" w:fill="FFFFFF" w:themeFill="background1"/>
        <w:rPr>
          <w:rStyle w:val="Accentuation"/>
          <w:color w:val="632423" w:themeColor="accent2" w:themeShade="80"/>
          <w:sz w:val="56"/>
          <w:szCs w:val="56"/>
          <w:lang w:bidi="ar-DZ"/>
        </w:rPr>
      </w:pPr>
    </w:p>
    <w:p w:rsidR="009D252E" w:rsidRPr="008558A5" w:rsidRDefault="009D252E" w:rsidP="009D252E">
      <w:pPr>
        <w:shd w:val="clear" w:color="auto" w:fill="FFFFFF" w:themeFill="background1"/>
        <w:rPr>
          <w:rStyle w:val="Accentuation"/>
          <w:color w:val="632423" w:themeColor="accent2" w:themeShade="80"/>
          <w:sz w:val="56"/>
          <w:szCs w:val="56"/>
          <w:lang w:bidi="ar-DZ"/>
        </w:rPr>
      </w:pPr>
    </w:p>
    <w:p w:rsidR="009D252E" w:rsidRPr="00B64F1D" w:rsidRDefault="009D252E" w:rsidP="009D252E">
      <w:pPr>
        <w:shd w:val="clear" w:color="auto" w:fill="FFFFFF" w:themeFill="background1"/>
        <w:rPr>
          <w:rStyle w:val="Emphaseintense"/>
        </w:rPr>
      </w:pPr>
      <w:r w:rsidRPr="00B64F1D">
        <w:rPr>
          <w:rFonts w:ascii="Helvetica" w:hAnsi="Helvetica" w:cs="Helvetica"/>
          <w:sz w:val="16"/>
          <w:szCs w:val="16"/>
          <w:shd w:val="clear" w:color="auto" w:fill="FFFFFF" w:themeFill="background1"/>
        </w:rPr>
        <w:t xml:space="preserve"> </w:t>
      </w:r>
      <w:r w:rsidRPr="00B64F1D">
        <w:rPr>
          <w:rStyle w:val="Emphaseintense"/>
          <w:sz w:val="36"/>
          <w:szCs w:val="36"/>
        </w:rPr>
        <w:t>1</w:t>
      </w:r>
      <w:r>
        <w:rPr>
          <w:rStyle w:val="Emphaseintense"/>
          <w:sz w:val="36"/>
          <w:szCs w:val="36"/>
        </w:rPr>
        <w:t>-Aperçu historique sur l</w:t>
      </w:r>
      <w:r w:rsidRPr="00B64F1D">
        <w:rPr>
          <w:rStyle w:val="Emphaseintense"/>
          <w:sz w:val="36"/>
          <w:szCs w:val="36"/>
        </w:rPr>
        <w:t>e CHU de Constantine :</w:t>
      </w:r>
    </w:p>
    <w:p w:rsidR="009D252E" w:rsidRPr="00B64F1D" w:rsidRDefault="009D252E" w:rsidP="009D252E">
      <w:pPr>
        <w:shd w:val="clear" w:color="auto" w:fill="FFFFFF" w:themeFill="background1"/>
        <w:rPr>
          <w:rFonts w:ascii="Helvetica" w:hAnsi="Helvetica" w:cs="Helvetica"/>
          <w:sz w:val="32"/>
          <w:szCs w:val="32"/>
          <w:shd w:val="clear" w:color="auto" w:fill="FFFFFF" w:themeFill="background1"/>
        </w:rPr>
      </w:pPr>
      <w:r w:rsidRPr="00B64F1D">
        <w:rPr>
          <w:rFonts w:ascii="Helvetica" w:hAnsi="Helvetica" w:cs="Helvetica"/>
          <w:sz w:val="32"/>
          <w:szCs w:val="32"/>
          <w:shd w:val="clear" w:color="auto" w:fill="FFFFFF" w:themeFill="background1"/>
        </w:rPr>
        <w:t xml:space="preserve"> Depuis qu'il ait vu le jour, le centre hospitalo-universitaire de Constantine a ou à connaitre plusieurs phases de mutations tant sur le plan de sa vocation qu'en matière de ses capacités d'accueils et de ses édifices</w:t>
      </w:r>
      <w:r>
        <w:rPr>
          <w:rFonts w:ascii="Helvetica" w:hAnsi="Helvetica" w:cs="Helvetica"/>
          <w:sz w:val="32"/>
          <w:szCs w:val="32"/>
          <w:shd w:val="clear" w:color="auto" w:fill="FFFFFF" w:themeFill="background1"/>
        </w:rPr>
        <w:t> :</w:t>
      </w:r>
    </w:p>
    <w:p w:rsidR="009D252E" w:rsidRPr="00B64F1D" w:rsidRDefault="009D252E" w:rsidP="009D252E">
      <w:pPr>
        <w:shd w:val="clear" w:color="auto" w:fill="FFFFFF" w:themeFill="background1"/>
        <w:rPr>
          <w:rFonts w:ascii="Helvetica" w:hAnsi="Helvetica" w:cs="Helvetica"/>
          <w:sz w:val="32"/>
          <w:szCs w:val="32"/>
          <w:shd w:val="clear" w:color="auto" w:fill="FFFFFF" w:themeFill="background1"/>
        </w:rPr>
      </w:pPr>
      <w:r w:rsidRPr="00B64F1D">
        <w:rPr>
          <w:rFonts w:ascii="Helvetica" w:hAnsi="Helvetica" w:cs="Helvetica"/>
          <w:sz w:val="32"/>
          <w:szCs w:val="32"/>
          <w:shd w:val="clear" w:color="auto" w:fill="FFFFFF" w:themeFill="background1"/>
        </w:rPr>
        <w:t>- Couvent</w:t>
      </w:r>
    </w:p>
    <w:p w:rsidR="009D252E" w:rsidRPr="00B64F1D" w:rsidRDefault="009D252E" w:rsidP="009D252E">
      <w:pPr>
        <w:shd w:val="clear" w:color="auto" w:fill="FFFFFF" w:themeFill="background1"/>
        <w:rPr>
          <w:rFonts w:ascii="Helvetica" w:hAnsi="Helvetica" w:cs="Helvetica"/>
          <w:sz w:val="32"/>
          <w:szCs w:val="32"/>
          <w:shd w:val="clear" w:color="auto" w:fill="FFFFFF" w:themeFill="background1"/>
        </w:rPr>
      </w:pPr>
      <w:r w:rsidRPr="00B64F1D">
        <w:rPr>
          <w:rFonts w:ascii="Helvetica" w:hAnsi="Helvetica" w:cs="Helvetica"/>
          <w:sz w:val="32"/>
          <w:szCs w:val="32"/>
          <w:shd w:val="clear" w:color="auto" w:fill="FFFFFF" w:themeFill="background1"/>
        </w:rPr>
        <w:t xml:space="preserve"> -lycée, hôpital militaire </w:t>
      </w:r>
    </w:p>
    <w:p w:rsidR="009D252E" w:rsidRPr="00B64F1D" w:rsidRDefault="009D252E" w:rsidP="009D252E">
      <w:pPr>
        <w:shd w:val="clear" w:color="auto" w:fill="FFFFFF" w:themeFill="background1"/>
        <w:rPr>
          <w:rFonts w:ascii="Helvetica" w:hAnsi="Helvetica" w:cs="Helvetica"/>
          <w:sz w:val="32"/>
          <w:szCs w:val="32"/>
          <w:shd w:val="clear" w:color="auto" w:fill="FFFFFF" w:themeFill="background1"/>
        </w:rPr>
      </w:pPr>
      <w:r w:rsidRPr="00B64F1D">
        <w:rPr>
          <w:rFonts w:ascii="Helvetica" w:hAnsi="Helvetica" w:cs="Helvetica"/>
          <w:sz w:val="32"/>
          <w:szCs w:val="32"/>
          <w:shd w:val="clear" w:color="auto" w:fill="FFFFFF" w:themeFill="background1"/>
        </w:rPr>
        <w:t>-en 1948, hôpital civil de Constantine</w:t>
      </w:r>
    </w:p>
    <w:p w:rsidR="009D252E" w:rsidRPr="00B64F1D" w:rsidRDefault="009D252E" w:rsidP="009D252E">
      <w:pPr>
        <w:shd w:val="clear" w:color="auto" w:fill="FFFFFF" w:themeFill="background1"/>
        <w:rPr>
          <w:rFonts w:ascii="Helvetica" w:hAnsi="Helvetica" w:cs="Helvetica"/>
          <w:sz w:val="32"/>
          <w:szCs w:val="32"/>
          <w:shd w:val="clear" w:color="auto" w:fill="FFFFFF" w:themeFill="background1"/>
        </w:rPr>
      </w:pPr>
      <w:r w:rsidRPr="00B64F1D">
        <w:rPr>
          <w:rFonts w:ascii="Helvetica" w:hAnsi="Helvetica" w:cs="Helvetica"/>
          <w:sz w:val="32"/>
          <w:szCs w:val="32"/>
          <w:shd w:val="clear" w:color="auto" w:fill="FFFFFF" w:themeFill="background1"/>
        </w:rPr>
        <w:t xml:space="preserve"> -en 1960, CHR Constantine</w:t>
      </w:r>
    </w:p>
    <w:p w:rsidR="009D252E" w:rsidRPr="00B64F1D" w:rsidRDefault="009D252E" w:rsidP="009D252E">
      <w:pPr>
        <w:shd w:val="clear" w:color="auto" w:fill="FFFFFF" w:themeFill="background1"/>
        <w:rPr>
          <w:rFonts w:ascii="Helvetica" w:hAnsi="Helvetica" w:cs="Helvetica"/>
          <w:sz w:val="32"/>
          <w:szCs w:val="32"/>
          <w:shd w:val="clear" w:color="auto" w:fill="FFFFFF" w:themeFill="background1"/>
        </w:rPr>
      </w:pPr>
      <w:r w:rsidRPr="00B64F1D">
        <w:rPr>
          <w:rFonts w:ascii="Helvetica" w:hAnsi="Helvetica" w:cs="Helvetica"/>
          <w:sz w:val="32"/>
          <w:szCs w:val="32"/>
          <w:shd w:val="clear" w:color="auto" w:fill="FFFFFF" w:themeFill="background1"/>
        </w:rPr>
        <w:t xml:space="preserve"> -en 1981. secteur sanitaire universitaire Benbadis</w:t>
      </w:r>
    </w:p>
    <w:p w:rsidR="009D252E" w:rsidRPr="00B64F1D" w:rsidRDefault="009D252E" w:rsidP="009D252E">
      <w:pPr>
        <w:shd w:val="clear" w:color="auto" w:fill="FFFFFF" w:themeFill="background1"/>
        <w:rPr>
          <w:rFonts w:ascii="Helvetica" w:hAnsi="Helvetica" w:cs="Helvetica"/>
          <w:sz w:val="32"/>
          <w:szCs w:val="32"/>
          <w:shd w:val="clear" w:color="auto" w:fill="FFFFFF" w:themeFill="background1"/>
        </w:rPr>
      </w:pPr>
      <w:r w:rsidRPr="00B64F1D">
        <w:rPr>
          <w:rFonts w:ascii="Helvetica" w:hAnsi="Helvetica" w:cs="Helvetica"/>
          <w:sz w:val="32"/>
          <w:szCs w:val="32"/>
          <w:shd w:val="clear" w:color="auto" w:fill="FFFFFF" w:themeFill="background1"/>
        </w:rPr>
        <w:t xml:space="preserve"> -de 1986 à ce jour, centre hospitalo-universitaire Benbadis de Constantine</w:t>
      </w:r>
    </w:p>
    <w:p w:rsidR="009D252E" w:rsidRPr="00B64F1D" w:rsidRDefault="009D252E" w:rsidP="009D252E">
      <w:pPr>
        <w:shd w:val="clear" w:color="auto" w:fill="FFFFFF" w:themeFill="background1"/>
        <w:rPr>
          <w:rStyle w:val="Emphaseintense"/>
          <w:sz w:val="36"/>
          <w:szCs w:val="36"/>
        </w:rPr>
      </w:pPr>
      <w:r w:rsidRPr="00B64F1D">
        <w:rPr>
          <w:rStyle w:val="Emphaseintense"/>
          <w:sz w:val="36"/>
          <w:szCs w:val="36"/>
        </w:rPr>
        <w:t xml:space="preserve"> 2-Définition et organisation :</w:t>
      </w:r>
    </w:p>
    <w:p w:rsidR="009D252E" w:rsidRDefault="009D252E" w:rsidP="009D252E">
      <w:pPr>
        <w:shd w:val="clear" w:color="auto" w:fill="FFFFFF" w:themeFill="background1"/>
        <w:rPr>
          <w:rFonts w:ascii="Helvetica" w:hAnsi="Helvetica" w:cs="Helvetica"/>
          <w:sz w:val="16"/>
          <w:szCs w:val="16"/>
          <w:shd w:val="clear" w:color="auto" w:fill="FFFFFF" w:themeFill="background1"/>
        </w:rPr>
      </w:pPr>
      <w:r w:rsidRPr="00B64F1D">
        <w:rPr>
          <w:rFonts w:ascii="Helvetica" w:hAnsi="Helvetica" w:cs="Helvetica"/>
          <w:sz w:val="16"/>
          <w:szCs w:val="16"/>
          <w:shd w:val="clear" w:color="auto" w:fill="FFFFFF" w:themeFill="background1"/>
        </w:rPr>
        <w:t xml:space="preserve"> </w:t>
      </w:r>
      <w:r w:rsidRPr="00B911D1">
        <w:rPr>
          <w:rFonts w:ascii="Helvetica" w:hAnsi="Helvetica" w:cs="Helvetica"/>
          <w:sz w:val="32"/>
          <w:szCs w:val="32"/>
          <w:shd w:val="clear" w:color="auto" w:fill="FFFFFF" w:themeFill="background1"/>
        </w:rPr>
        <w:t>C'est un établissement public à caractère administratif doté de la personnalité morale et de 1'autonomie financière, il est chargé en relation avec l'établissement d'enseignement de formation en sciences médicales, des missions de diagnostic, d'exploration de soin, de prévention, de formation et de recherche.</w:t>
      </w:r>
    </w:p>
    <w:p w:rsidR="009D252E" w:rsidRPr="00B911D1" w:rsidRDefault="009D252E" w:rsidP="009D252E">
      <w:pPr>
        <w:pStyle w:val="Sous-titre"/>
        <w:rPr>
          <w:color w:val="984806" w:themeColor="accent6" w:themeShade="80"/>
          <w:sz w:val="32"/>
          <w:szCs w:val="32"/>
          <w:shd w:val="clear" w:color="auto" w:fill="FFFFFF" w:themeFill="background1"/>
        </w:rPr>
      </w:pPr>
      <w:r w:rsidRPr="00B64F1D">
        <w:rPr>
          <w:shd w:val="clear" w:color="auto" w:fill="FFFFFF" w:themeFill="background1"/>
        </w:rPr>
        <w:t xml:space="preserve"> </w:t>
      </w:r>
      <w:r w:rsidRPr="00B911D1">
        <w:rPr>
          <w:color w:val="984806" w:themeColor="accent6" w:themeShade="80"/>
          <w:sz w:val="32"/>
          <w:szCs w:val="32"/>
          <w:shd w:val="clear" w:color="auto" w:fill="FFFFFF" w:themeFill="background1"/>
        </w:rPr>
        <w:t>a) En matière de santé :</w:t>
      </w:r>
    </w:p>
    <w:p w:rsidR="009D252E" w:rsidRPr="00B911D1" w:rsidRDefault="009D252E" w:rsidP="009D252E">
      <w:pPr>
        <w:shd w:val="clear" w:color="auto" w:fill="FFFFFF" w:themeFill="background1"/>
        <w:rPr>
          <w:rFonts w:ascii="Helvetica" w:hAnsi="Helvetica" w:cs="Helvetica"/>
          <w:sz w:val="32"/>
          <w:szCs w:val="32"/>
          <w:shd w:val="clear" w:color="auto" w:fill="FFFFFF" w:themeFill="background1"/>
        </w:rPr>
      </w:pPr>
      <w:r w:rsidRPr="00B64F1D">
        <w:rPr>
          <w:rFonts w:ascii="Helvetica" w:hAnsi="Helvetica" w:cs="Helvetica"/>
          <w:sz w:val="16"/>
          <w:szCs w:val="16"/>
          <w:shd w:val="clear" w:color="auto" w:fill="FFFFFF" w:themeFill="background1"/>
        </w:rPr>
        <w:t xml:space="preserve"> </w:t>
      </w:r>
      <w:r w:rsidRPr="00B911D1">
        <w:rPr>
          <w:rFonts w:ascii="Helvetica" w:hAnsi="Helvetica" w:cs="Helvetica"/>
          <w:sz w:val="32"/>
          <w:szCs w:val="32"/>
          <w:shd w:val="clear" w:color="auto" w:fill="FFFFFF" w:themeFill="background1"/>
        </w:rPr>
        <w:t>d'assurer les activités de diagnostic, de soins, d'hospitalisation et des urgences médicochirurgicales, de prévention ainsi que toutes activité concourant à la protection et à la promotion de la santé de la population</w:t>
      </w:r>
    </w:p>
    <w:p w:rsidR="009D252E" w:rsidRPr="00B911D1" w:rsidRDefault="009D252E" w:rsidP="009D252E">
      <w:pPr>
        <w:shd w:val="clear" w:color="auto" w:fill="FFFFFF" w:themeFill="background1"/>
        <w:rPr>
          <w:rFonts w:ascii="Helvetica" w:hAnsi="Helvetica" w:cs="Helvetica"/>
          <w:sz w:val="32"/>
          <w:szCs w:val="32"/>
          <w:shd w:val="clear" w:color="auto" w:fill="FFFFFF" w:themeFill="background1"/>
        </w:rPr>
      </w:pPr>
      <w:r w:rsidRPr="00B911D1">
        <w:rPr>
          <w:rFonts w:ascii="Helvetica" w:hAnsi="Helvetica" w:cs="Helvetica"/>
          <w:sz w:val="32"/>
          <w:szCs w:val="32"/>
          <w:shd w:val="clear" w:color="auto" w:fill="FFFFFF" w:themeFill="background1"/>
        </w:rPr>
        <w:lastRenderedPageBreak/>
        <w:t xml:space="preserve"> -d'appliquer les programmes nationaux et locaux de santé. </w:t>
      </w:r>
    </w:p>
    <w:p w:rsidR="009D252E" w:rsidRPr="00B911D1" w:rsidRDefault="009D252E" w:rsidP="009D252E">
      <w:pPr>
        <w:shd w:val="clear" w:color="auto" w:fill="FFFFFF" w:themeFill="background1"/>
        <w:rPr>
          <w:rFonts w:ascii="Helvetica" w:hAnsi="Helvetica" w:cs="Helvetica"/>
          <w:sz w:val="32"/>
          <w:szCs w:val="32"/>
          <w:shd w:val="clear" w:color="auto" w:fill="FFFFFF" w:themeFill="background1"/>
        </w:rPr>
      </w:pPr>
      <w:r w:rsidRPr="00B911D1">
        <w:rPr>
          <w:rFonts w:ascii="Helvetica" w:hAnsi="Helvetica" w:cs="Helvetica"/>
          <w:sz w:val="32"/>
          <w:szCs w:val="32"/>
          <w:shd w:val="clear" w:color="auto" w:fill="FFFFFF" w:themeFill="background1"/>
        </w:rPr>
        <w:t xml:space="preserve">-de participer à l'élaboration des normes d'équipement sanitaire scientifique et pédagogique des structures la santé. </w:t>
      </w:r>
    </w:p>
    <w:p w:rsidR="009D252E" w:rsidRDefault="009D252E" w:rsidP="009D252E">
      <w:pPr>
        <w:shd w:val="clear" w:color="auto" w:fill="FFFFFF" w:themeFill="background1"/>
        <w:rPr>
          <w:rFonts w:ascii="Helvetica" w:hAnsi="Helvetica" w:cs="Helvetica"/>
          <w:sz w:val="32"/>
          <w:szCs w:val="32"/>
          <w:shd w:val="clear" w:color="auto" w:fill="FFFFFF" w:themeFill="background1"/>
        </w:rPr>
      </w:pPr>
      <w:r w:rsidRPr="00B911D1">
        <w:rPr>
          <w:rFonts w:ascii="Helvetica" w:hAnsi="Helvetica" w:cs="Helvetica"/>
          <w:sz w:val="32"/>
          <w:szCs w:val="32"/>
          <w:shd w:val="clear" w:color="auto" w:fill="FFFFFF" w:themeFill="background1"/>
        </w:rPr>
        <w:t>de contribuer à la protection et la promotion de l'environnement, dans les domaines relevant de la prévention, de l'hygiène, de la salubrité et de la lutte contre les nuisances et les fléaux sociaux</w:t>
      </w:r>
    </w:p>
    <w:p w:rsidR="009D252E" w:rsidRPr="00DB2C5C" w:rsidRDefault="009D252E" w:rsidP="009D252E">
      <w:pPr>
        <w:rPr>
          <w:rFonts w:asciiTheme="majorHAnsi" w:eastAsiaTheme="majorEastAsia" w:hAnsiTheme="majorHAnsi" w:cstheme="majorBidi"/>
          <w:i/>
          <w:iCs/>
          <w:color w:val="984806" w:themeColor="accent6" w:themeShade="80"/>
          <w:spacing w:val="15"/>
          <w:sz w:val="32"/>
          <w:szCs w:val="32"/>
          <w:shd w:val="clear" w:color="auto" w:fill="FFFFFF" w:themeFill="background1"/>
        </w:rPr>
      </w:pPr>
      <w:r w:rsidRPr="00DB2C5C">
        <w:rPr>
          <w:rFonts w:asciiTheme="majorHAnsi" w:eastAsiaTheme="majorEastAsia" w:hAnsiTheme="majorHAnsi" w:cstheme="majorBidi"/>
          <w:i/>
          <w:iCs/>
          <w:color w:val="984806" w:themeColor="accent6" w:themeShade="80"/>
          <w:spacing w:val="15"/>
          <w:sz w:val="32"/>
          <w:szCs w:val="32"/>
          <w:shd w:val="clear" w:color="auto" w:fill="FFFFFF" w:themeFill="background1"/>
        </w:rPr>
        <w:t xml:space="preserve">b) En matière de formation </w:t>
      </w:r>
    </w:p>
    <w:p w:rsidR="009D252E" w:rsidRPr="005C1AAC" w:rsidRDefault="009D252E" w:rsidP="009D252E">
      <w:pPr>
        <w:rPr>
          <w:rFonts w:asciiTheme="majorBidi" w:hAnsiTheme="majorBidi" w:cstheme="majorBidi"/>
          <w:b/>
          <w:bCs/>
          <w:sz w:val="24"/>
          <w:szCs w:val="24"/>
          <w:lang w:eastAsia="fr-FR"/>
        </w:rPr>
      </w:pP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t xml:space="preserve">-d'assurer en liaison avec l'établissement d'enseignement supérieur de formation en sciences médicales, la formation graduée et post-graduée en sciences médicales et de participer l'élaboration et à la mise en œuvre des programmes y atterrent. </w:t>
      </w: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t>-de participer a la formation, au recyclage et au perfectionnement des  personnelles de la santé.</w:t>
      </w:r>
    </w:p>
    <w:p w:rsidR="009D252E" w:rsidRPr="00DB2C5C" w:rsidRDefault="009D252E" w:rsidP="009D252E">
      <w:pPr>
        <w:rPr>
          <w:rFonts w:asciiTheme="majorHAnsi" w:eastAsiaTheme="majorEastAsia" w:hAnsiTheme="majorHAnsi" w:cstheme="majorBidi"/>
          <w:i/>
          <w:iCs/>
          <w:color w:val="984806" w:themeColor="accent6" w:themeShade="80"/>
          <w:spacing w:val="15"/>
          <w:sz w:val="32"/>
          <w:szCs w:val="32"/>
          <w:shd w:val="clear" w:color="auto" w:fill="FFFFFF" w:themeFill="background1"/>
        </w:rPr>
      </w:pPr>
      <w:r w:rsidRPr="00DB2C5C">
        <w:rPr>
          <w:rFonts w:asciiTheme="majorHAnsi" w:eastAsiaTheme="majorEastAsia" w:hAnsiTheme="majorHAnsi" w:cstheme="majorBidi"/>
          <w:i/>
          <w:iCs/>
          <w:color w:val="984806" w:themeColor="accent6" w:themeShade="80"/>
          <w:spacing w:val="15"/>
          <w:sz w:val="32"/>
          <w:szCs w:val="32"/>
          <w:shd w:val="clear" w:color="auto" w:fill="FFFFFF" w:themeFill="background1"/>
        </w:rPr>
        <w:t xml:space="preserve"> C) En matière de recherche : </w:t>
      </w:r>
    </w:p>
    <w:p w:rsidR="009D252E" w:rsidRPr="009A5960" w:rsidRDefault="009D252E" w:rsidP="009D252E">
      <w:pPr>
        <w:rPr>
          <w:rFonts w:ascii="Helvetica" w:hAnsi="Helvetica" w:cs="Helvetica"/>
          <w:sz w:val="32"/>
          <w:szCs w:val="32"/>
          <w:shd w:val="clear" w:color="auto" w:fill="FFFFFF" w:themeFill="background1"/>
        </w:rPr>
      </w:pPr>
      <w:r w:rsidRPr="005C1AAC">
        <w:rPr>
          <w:rFonts w:asciiTheme="majorBidi" w:hAnsiTheme="majorBidi" w:cstheme="majorBidi"/>
          <w:sz w:val="24"/>
          <w:szCs w:val="24"/>
          <w:lang w:eastAsia="fr-FR"/>
        </w:rPr>
        <w:t xml:space="preserve"> </w:t>
      </w:r>
      <w:r w:rsidRPr="009A5960">
        <w:rPr>
          <w:rFonts w:ascii="Helvetica" w:hAnsi="Helvetica" w:cs="Helvetica"/>
          <w:sz w:val="32"/>
          <w:szCs w:val="32"/>
          <w:shd w:val="clear" w:color="auto" w:fill="FFFFFF" w:themeFill="background1"/>
        </w:rPr>
        <w:t>-d'effectuer, dans le cadre de la réglementation en vigueur, tous travaux d'étude et de recherche dans le domaine des sciences de la santé.</w:t>
      </w: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t xml:space="preserve"> -d'organiser des séminaires, colloques. Journées d'études et autres  manifestations techniques et scientifiques en vue de promouvoir les activités de soins, de formation et de recherche en sciences de la sante. </w:t>
      </w: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t>Le CHU est administré par un conseil d'administration et dote d'un organe consultatif dénommé conseil scientifique.</w:t>
      </w: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tab/>
      </w: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t xml:space="preserve">Il est dirigé par un directeur général, assisté d'un secrétaire général et organise  administrativement en quatre directions </w:t>
      </w: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lastRenderedPageBreak/>
        <w:t xml:space="preserve">1-la direction des activités médicales et paramédicales </w:t>
      </w: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t xml:space="preserve">2 la direction des ressources humaines </w:t>
      </w:r>
      <w:r w:rsidRPr="009A5960">
        <w:rPr>
          <w:rFonts w:ascii="Helvetica" w:hAnsi="Helvetica" w:cs="Helvetica"/>
          <w:sz w:val="32"/>
          <w:szCs w:val="32"/>
          <w:shd w:val="clear" w:color="auto" w:fill="FFFFFF" w:themeFill="background1"/>
        </w:rPr>
        <w:tab/>
      </w: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t xml:space="preserve">3-la direction des finances et du contrôle </w:t>
      </w:r>
    </w:p>
    <w:p w:rsidR="009D252E" w:rsidRPr="009A5960" w:rsidRDefault="009D252E" w:rsidP="009D252E">
      <w:pPr>
        <w:rPr>
          <w:rFonts w:ascii="Helvetica" w:hAnsi="Helvetica" w:cs="Helvetica"/>
          <w:sz w:val="32"/>
          <w:szCs w:val="32"/>
          <w:shd w:val="clear" w:color="auto" w:fill="FFFFFF" w:themeFill="background1"/>
        </w:rPr>
      </w:pPr>
      <w:r w:rsidRPr="009A5960">
        <w:rPr>
          <w:rFonts w:ascii="Helvetica" w:hAnsi="Helvetica" w:cs="Helvetica"/>
          <w:sz w:val="32"/>
          <w:szCs w:val="32"/>
          <w:shd w:val="clear" w:color="auto" w:fill="FFFFFF" w:themeFill="background1"/>
        </w:rPr>
        <w:t>4-la direction des moyens matériels.</w:t>
      </w:r>
    </w:p>
    <w:p w:rsidR="009D252E" w:rsidRDefault="009D252E" w:rsidP="009D252E">
      <w:pPr>
        <w:rPr>
          <w:rFonts w:asciiTheme="majorHAnsi" w:eastAsiaTheme="majorEastAsia" w:hAnsiTheme="majorHAnsi" w:cstheme="majorBidi"/>
          <w:i/>
          <w:iCs/>
          <w:color w:val="984806" w:themeColor="accent6" w:themeShade="80"/>
          <w:spacing w:val="15"/>
          <w:sz w:val="32"/>
          <w:szCs w:val="32"/>
          <w:shd w:val="clear" w:color="auto" w:fill="FFFFFF" w:themeFill="background1"/>
        </w:rPr>
      </w:pPr>
      <w:r w:rsidRPr="00190B86">
        <w:rPr>
          <w:rFonts w:asciiTheme="majorBidi" w:hAnsiTheme="majorBidi" w:cstheme="majorBidi"/>
          <w:b/>
          <w:bCs/>
          <w:sz w:val="24"/>
          <w:szCs w:val="24"/>
          <w:lang w:eastAsia="fr-FR"/>
        </w:rPr>
        <w:t xml:space="preserve"> </w:t>
      </w:r>
      <w:r w:rsidRPr="00DB2C5C">
        <w:rPr>
          <w:rFonts w:asciiTheme="majorHAnsi" w:eastAsiaTheme="majorEastAsia" w:hAnsiTheme="majorHAnsi" w:cstheme="majorBidi"/>
          <w:i/>
          <w:iCs/>
          <w:color w:val="984806" w:themeColor="accent6" w:themeShade="80"/>
          <w:spacing w:val="15"/>
          <w:sz w:val="32"/>
          <w:szCs w:val="32"/>
          <w:shd w:val="clear" w:color="auto" w:fill="FFFFFF" w:themeFill="background1"/>
        </w:rPr>
        <w:t>Remarque</w:t>
      </w:r>
      <w:r w:rsidRPr="009A5960">
        <w:rPr>
          <w:rFonts w:asciiTheme="majorBidi" w:hAnsiTheme="majorBidi" w:cstheme="majorBidi"/>
          <w:b/>
          <w:bCs/>
          <w:sz w:val="24"/>
          <w:szCs w:val="24"/>
          <w:lang w:eastAsia="fr-FR"/>
        </w:rPr>
        <w:t> </w:t>
      </w:r>
      <w:r w:rsidRPr="009A5960">
        <w:rPr>
          <w:rFonts w:asciiTheme="majorHAnsi" w:eastAsiaTheme="majorEastAsia" w:hAnsiTheme="majorHAnsi" w:cstheme="majorBidi"/>
          <w:i/>
          <w:iCs/>
          <w:color w:val="984806" w:themeColor="accent6" w:themeShade="80"/>
          <w:spacing w:val="15"/>
          <w:sz w:val="32"/>
          <w:szCs w:val="32"/>
          <w:shd w:val="clear" w:color="auto" w:fill="FFFFFF" w:themeFill="background1"/>
        </w:rPr>
        <w:t>:</w:t>
      </w:r>
    </w:p>
    <w:p w:rsidR="009D252E" w:rsidRDefault="009D252E" w:rsidP="009D252E">
      <w:pPr>
        <w:rPr>
          <w:rFonts w:asciiTheme="majorBidi" w:hAnsiTheme="majorBidi" w:cstheme="majorBidi"/>
          <w:sz w:val="24"/>
          <w:szCs w:val="24"/>
          <w:lang w:eastAsia="fr-FR"/>
        </w:rPr>
      </w:pPr>
      <w:r w:rsidRPr="005C1AAC">
        <w:rPr>
          <w:rFonts w:asciiTheme="majorBidi" w:hAnsiTheme="majorBidi" w:cstheme="majorBidi"/>
          <w:sz w:val="24"/>
          <w:szCs w:val="24"/>
          <w:lang w:eastAsia="fr-FR"/>
        </w:rPr>
        <w:t xml:space="preserve"> </w:t>
      </w:r>
      <w:r w:rsidRPr="009A5960">
        <w:rPr>
          <w:rFonts w:ascii="Helvetica" w:hAnsi="Helvetica" w:cs="Helvetica"/>
          <w:sz w:val="32"/>
          <w:szCs w:val="32"/>
          <w:shd w:val="clear" w:color="auto" w:fill="FFFFFF" w:themeFill="background1"/>
        </w:rPr>
        <w:t>l'organisation détaillée du CHU de Constantine, y compris le  personnel d'encadrement est montrée sur le schéma qui suit :</w:t>
      </w:r>
      <w:r w:rsidRPr="005C1AAC">
        <w:rPr>
          <w:rFonts w:asciiTheme="majorBidi" w:hAnsiTheme="majorBidi" w:cstheme="majorBidi"/>
          <w:sz w:val="24"/>
          <w:szCs w:val="24"/>
          <w:lang w:eastAsia="fr-FR"/>
        </w:rPr>
        <w:t xml:space="preserve"> </w:t>
      </w:r>
    </w:p>
    <w:p w:rsidR="009D252E" w:rsidRPr="00BC1A96" w:rsidRDefault="009D252E" w:rsidP="009D252E">
      <w:pPr>
        <w:rPr>
          <w:rStyle w:val="Emphaseintense"/>
          <w:sz w:val="36"/>
          <w:szCs w:val="36"/>
        </w:rPr>
      </w:pPr>
      <w:r w:rsidRPr="00BC1A96">
        <w:rPr>
          <w:rStyle w:val="Emphaseintense"/>
          <w:sz w:val="36"/>
          <w:szCs w:val="36"/>
        </w:rPr>
        <w:t>3 consistance physique :</w:t>
      </w:r>
    </w:p>
    <w:p w:rsidR="009D252E" w:rsidRPr="00BC1A96" w:rsidRDefault="009D252E" w:rsidP="009D252E">
      <w:pPr>
        <w:pStyle w:val="Paragraphedeliste"/>
        <w:numPr>
          <w:ilvl w:val="0"/>
          <w:numId w:val="2"/>
        </w:numPr>
        <w:spacing w:after="160" w:line="259" w:lineRule="auto"/>
        <w:rPr>
          <w:rFonts w:asciiTheme="majorHAnsi" w:eastAsiaTheme="majorEastAsia" w:hAnsiTheme="majorHAnsi" w:cstheme="majorBidi"/>
          <w:i/>
          <w:iCs/>
          <w:color w:val="984806" w:themeColor="accent6" w:themeShade="80"/>
          <w:spacing w:val="15"/>
          <w:sz w:val="32"/>
          <w:szCs w:val="32"/>
          <w:shd w:val="clear" w:color="auto" w:fill="FFFFFF" w:themeFill="background1"/>
        </w:rPr>
      </w:pPr>
      <w:r w:rsidRPr="00BC1A96">
        <w:rPr>
          <w:rFonts w:asciiTheme="majorHAnsi" w:eastAsiaTheme="majorEastAsia" w:hAnsiTheme="majorHAnsi" w:cstheme="majorBidi"/>
          <w:i/>
          <w:iCs/>
          <w:color w:val="984806" w:themeColor="accent6" w:themeShade="80"/>
          <w:spacing w:val="15"/>
          <w:sz w:val="32"/>
          <w:szCs w:val="32"/>
          <w:shd w:val="clear" w:color="auto" w:fill="FFFFFF" w:themeFill="background1"/>
        </w:rPr>
        <w:t>Superficie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 xml:space="preserve">Le CHU s’étend sur une superficie de 13 hectares, situé a 650m d’altitudes jouxtant la rive droite du RIUMEL </w:t>
      </w:r>
    </w:p>
    <w:p w:rsidR="009D252E" w:rsidRPr="00BC1A96" w:rsidRDefault="009D252E" w:rsidP="009D252E">
      <w:pPr>
        <w:pStyle w:val="Paragraphedeliste"/>
        <w:numPr>
          <w:ilvl w:val="0"/>
          <w:numId w:val="2"/>
        </w:numPr>
        <w:spacing w:after="160" w:line="259" w:lineRule="auto"/>
        <w:rPr>
          <w:rFonts w:asciiTheme="majorHAnsi" w:eastAsiaTheme="majorEastAsia" w:hAnsiTheme="majorHAnsi" w:cstheme="majorBidi"/>
          <w:i/>
          <w:iCs/>
          <w:color w:val="984806" w:themeColor="accent6" w:themeShade="80"/>
          <w:spacing w:val="15"/>
          <w:sz w:val="32"/>
          <w:szCs w:val="32"/>
          <w:shd w:val="clear" w:color="auto" w:fill="FFFFFF" w:themeFill="background1"/>
        </w:rPr>
      </w:pPr>
      <w:r w:rsidRPr="00BC1A96">
        <w:rPr>
          <w:rFonts w:asciiTheme="majorHAnsi" w:eastAsiaTheme="majorEastAsia" w:hAnsiTheme="majorHAnsi" w:cstheme="majorBidi"/>
          <w:i/>
          <w:iCs/>
          <w:color w:val="984806" w:themeColor="accent6" w:themeShade="80"/>
          <w:spacing w:val="15"/>
          <w:sz w:val="32"/>
          <w:szCs w:val="32"/>
          <w:shd w:val="clear" w:color="auto" w:fill="FFFFFF" w:themeFill="background1"/>
        </w:rPr>
        <w:t xml:space="preserve"> composition</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Hôpital pavillonnaire composé 15 blocs de regroupes en trois structures outre, sa vocation de formation et de recherche,. l'hôpital couvre, en matière de soins, les besoins des populations de 17 wilayas travers(03) unités hospitalières :</w:t>
      </w:r>
    </w:p>
    <w:p w:rsidR="009D252E" w:rsidRPr="00582F41" w:rsidRDefault="009D252E" w:rsidP="009D252E">
      <w:pPr>
        <w:tabs>
          <w:tab w:val="left" w:pos="1386"/>
        </w:tabs>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 xml:space="preserve">1 l'unité siège-Benbadus de l'est du pays à. </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 xml:space="preserve">2-l'unité de chirurgie dentaire-Casbah- </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 xml:space="preserve">3-1’hôpital de jour de cancérologie-Khroub- </w:t>
      </w:r>
    </w:p>
    <w:p w:rsidR="009D252E" w:rsidRPr="00372ED1" w:rsidRDefault="009D252E" w:rsidP="009D252E">
      <w:pPr>
        <w:pStyle w:val="Paragraphedeliste"/>
        <w:numPr>
          <w:ilvl w:val="0"/>
          <w:numId w:val="2"/>
        </w:numPr>
        <w:spacing w:after="160" w:line="259" w:lineRule="auto"/>
        <w:rPr>
          <w:rFonts w:asciiTheme="majorHAnsi" w:eastAsiaTheme="majorEastAsia" w:hAnsiTheme="majorHAnsi" w:cstheme="majorBidi"/>
          <w:i/>
          <w:iCs/>
          <w:color w:val="984806" w:themeColor="accent6" w:themeShade="80"/>
          <w:spacing w:val="15"/>
          <w:sz w:val="32"/>
          <w:szCs w:val="32"/>
          <w:shd w:val="clear" w:color="auto" w:fill="FFFFFF" w:themeFill="background1"/>
        </w:rPr>
      </w:pPr>
      <w:r w:rsidRPr="00372ED1">
        <w:rPr>
          <w:rFonts w:asciiTheme="majorHAnsi" w:eastAsiaTheme="majorEastAsia" w:hAnsiTheme="majorHAnsi" w:cstheme="majorBidi"/>
          <w:i/>
          <w:iCs/>
          <w:color w:val="984806" w:themeColor="accent6" w:themeShade="80"/>
          <w:spacing w:val="15"/>
          <w:sz w:val="32"/>
          <w:szCs w:val="32"/>
          <w:shd w:val="clear" w:color="auto" w:fill="FFFFFF" w:themeFill="background1"/>
        </w:rPr>
        <w:t xml:space="preserve"> Capacité en lits </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 xml:space="preserve">Nombre de lits techniques 1459 lits </w:t>
      </w:r>
    </w:p>
    <w:p w:rsidR="009D252E" w:rsidRPr="00372ED1" w:rsidRDefault="009D252E" w:rsidP="009D252E">
      <w:pPr>
        <w:rPr>
          <w:rFonts w:asciiTheme="majorHAnsi" w:eastAsiaTheme="majorEastAsia" w:hAnsiTheme="majorHAnsi" w:cstheme="majorBidi"/>
          <w:i/>
          <w:iCs/>
          <w:color w:val="984806" w:themeColor="accent6" w:themeShade="80"/>
          <w:spacing w:val="15"/>
          <w:sz w:val="32"/>
          <w:szCs w:val="32"/>
          <w:shd w:val="clear" w:color="auto" w:fill="FFFFFF" w:themeFill="background1"/>
        </w:rPr>
      </w:pPr>
      <w:r w:rsidRPr="00372ED1">
        <w:rPr>
          <w:rFonts w:asciiTheme="majorHAnsi" w:eastAsiaTheme="majorEastAsia" w:hAnsiTheme="majorHAnsi" w:cstheme="majorBidi"/>
          <w:i/>
          <w:iCs/>
          <w:color w:val="984806" w:themeColor="accent6" w:themeShade="80"/>
          <w:spacing w:val="15"/>
          <w:sz w:val="32"/>
          <w:szCs w:val="32"/>
          <w:shd w:val="clear" w:color="auto" w:fill="FFFFFF" w:themeFill="background1"/>
        </w:rPr>
        <w:t>d) Services</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 xml:space="preserve"> les  services sont au nombre de 50, repartis comme suit :</w:t>
      </w:r>
    </w:p>
    <w:p w:rsidR="009D252E" w:rsidRDefault="009D252E" w:rsidP="009D252E">
      <w:pPr>
        <w:rPr>
          <w:rFonts w:asciiTheme="majorHAnsi" w:eastAsiaTheme="majorEastAsia" w:hAnsiTheme="majorHAnsi" w:cstheme="majorBidi"/>
          <w:i/>
          <w:iCs/>
          <w:color w:val="984806" w:themeColor="accent6" w:themeShade="80"/>
          <w:spacing w:val="15"/>
          <w:sz w:val="32"/>
          <w:szCs w:val="32"/>
          <w:shd w:val="clear" w:color="auto" w:fill="FFFFFF" w:themeFill="background1"/>
        </w:rPr>
      </w:pPr>
    </w:p>
    <w:p w:rsidR="009D252E" w:rsidRDefault="009D252E" w:rsidP="009D252E">
      <w:pPr>
        <w:rPr>
          <w:rFonts w:asciiTheme="majorHAnsi" w:eastAsiaTheme="majorEastAsia" w:hAnsiTheme="majorHAnsi" w:cstheme="majorBidi"/>
          <w:i/>
          <w:iCs/>
          <w:color w:val="984806" w:themeColor="accent6" w:themeShade="80"/>
          <w:spacing w:val="15"/>
          <w:sz w:val="32"/>
          <w:szCs w:val="32"/>
          <w:shd w:val="clear" w:color="auto" w:fill="FFFFFF" w:themeFill="background1"/>
        </w:rPr>
      </w:pPr>
    </w:p>
    <w:p w:rsidR="009D252E" w:rsidRDefault="009D252E" w:rsidP="009D252E">
      <w:pPr>
        <w:rPr>
          <w:rFonts w:asciiTheme="majorBidi" w:hAnsiTheme="majorBidi" w:cstheme="majorBidi"/>
          <w:sz w:val="24"/>
          <w:szCs w:val="24"/>
          <w:lang w:eastAsia="fr-FR"/>
        </w:rPr>
      </w:pPr>
      <w:r w:rsidRPr="00372ED1">
        <w:rPr>
          <w:rFonts w:asciiTheme="majorHAnsi" w:eastAsiaTheme="majorEastAsia" w:hAnsiTheme="majorHAnsi" w:cstheme="majorBidi"/>
          <w:i/>
          <w:iCs/>
          <w:color w:val="984806" w:themeColor="accent6" w:themeShade="80"/>
          <w:spacing w:val="15"/>
          <w:sz w:val="32"/>
          <w:szCs w:val="32"/>
          <w:shd w:val="clear" w:color="auto" w:fill="FFFFFF" w:themeFill="background1"/>
        </w:rPr>
        <w:t xml:space="preserve"> *- services de médecine</w:t>
      </w:r>
      <w:r w:rsidRPr="007275EF">
        <w:rPr>
          <w:rFonts w:asciiTheme="majorBidi" w:hAnsiTheme="majorBidi" w:cstheme="majorBidi"/>
          <w:b/>
          <w:bCs/>
          <w:sz w:val="24"/>
          <w:szCs w:val="24"/>
          <w:lang w:eastAsia="fr-FR"/>
        </w:rPr>
        <w:t> </w:t>
      </w:r>
      <w:r w:rsidRPr="00372ED1">
        <w:rPr>
          <w:rFonts w:asciiTheme="majorHAnsi" w:eastAsiaTheme="majorEastAsia" w:hAnsiTheme="majorHAnsi" w:cstheme="majorBidi"/>
          <w:i/>
          <w:iCs/>
          <w:color w:val="984806" w:themeColor="accent6" w:themeShade="80"/>
          <w:spacing w:val="15"/>
          <w:sz w:val="32"/>
          <w:szCs w:val="32"/>
          <w:shd w:val="clear" w:color="auto" w:fill="FFFFFF" w:themeFill="background1"/>
        </w:rPr>
        <w:t>:</w:t>
      </w:r>
      <w:r w:rsidRPr="005C1AAC">
        <w:rPr>
          <w:rFonts w:asciiTheme="majorBidi" w:hAnsiTheme="majorBidi" w:cstheme="majorBidi"/>
          <w:sz w:val="24"/>
          <w:szCs w:val="24"/>
          <w:lang w:eastAsia="fr-FR"/>
        </w:rPr>
        <w:t xml:space="preserve"> </w:t>
      </w:r>
    </w:p>
    <w:p w:rsidR="009D252E" w:rsidRDefault="009D252E" w:rsidP="009D252E">
      <w:pPr>
        <w:rPr>
          <w:rFonts w:asciiTheme="majorBidi" w:hAnsiTheme="majorBidi" w:cstheme="majorBidi"/>
          <w:sz w:val="24"/>
          <w:szCs w:val="24"/>
          <w:lang w:eastAsia="fr-FR"/>
        </w:rPr>
      </w:pP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 xml:space="preserve">il consiste 17 services </w:t>
      </w:r>
    </w:p>
    <w:p w:rsidR="009D252E" w:rsidRPr="005C1AAC" w:rsidRDefault="009D252E" w:rsidP="009D252E">
      <w:pPr>
        <w:rPr>
          <w:rFonts w:asciiTheme="majorBidi" w:hAnsiTheme="majorBidi" w:cstheme="majorBidi"/>
          <w:sz w:val="24"/>
          <w:szCs w:val="24"/>
          <w:lang w:eastAsia="fr-FR"/>
        </w:rPr>
      </w:pP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1- néonatologie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2-médecine  interne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3-médecine nucléaire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4- oncologie médicale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5-radiothérapie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6- cardiologie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7- pneumo-phtisiologie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8 -rhumatologie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9 -neurologie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10 dermatologie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11-maladie infectieuse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12- endocrinologie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13 réanimation médicale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14-centre des brules</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15 hématologie</w:t>
      </w:r>
    </w:p>
    <w:p w:rsidR="009D252E" w:rsidRPr="00582F41" w:rsidRDefault="009D252E" w:rsidP="009D252E">
      <w:pPr>
        <w:rPr>
          <w:rFonts w:ascii="Helvetica" w:hAnsi="Helvetica" w:cs="Helvetica"/>
          <w:sz w:val="32"/>
          <w:szCs w:val="32"/>
          <w:shd w:val="clear" w:color="auto" w:fill="FFFFFF" w:themeFill="background1"/>
        </w:rPr>
      </w:pPr>
      <w:r w:rsidRPr="00582F41">
        <w:rPr>
          <w:rFonts w:ascii="Helvetica" w:hAnsi="Helvetica" w:cs="Helvetica"/>
          <w:sz w:val="32"/>
          <w:szCs w:val="32"/>
          <w:shd w:val="clear" w:color="auto" w:fill="FFFFFF" w:themeFill="background1"/>
        </w:rPr>
        <w:t>16-pédiatrie</w:t>
      </w:r>
    </w:p>
    <w:p w:rsidR="009D252E" w:rsidRDefault="009D252E" w:rsidP="009D252E">
      <w:r w:rsidRPr="00582F41">
        <w:rPr>
          <w:rFonts w:ascii="Helvetica" w:hAnsi="Helvetica" w:cs="Helvetica"/>
          <w:sz w:val="32"/>
          <w:szCs w:val="32"/>
          <w:shd w:val="clear" w:color="auto" w:fill="FFFFFF" w:themeFill="background1"/>
        </w:rPr>
        <w:t>17- hépato-gastro-entérologie</w:t>
      </w:r>
    </w:p>
    <w:p w:rsidR="009D252E" w:rsidRPr="00582F41" w:rsidRDefault="009D252E" w:rsidP="009D252E">
      <w:pPr>
        <w:rPr>
          <w:rFonts w:ascii="Helvetica" w:hAnsi="Helvetica" w:cs="Helvetica"/>
          <w:sz w:val="28"/>
          <w:szCs w:val="28"/>
          <w:shd w:val="clear" w:color="auto" w:fill="FFFFFF" w:themeFill="background1"/>
        </w:rPr>
      </w:pPr>
    </w:p>
    <w:p w:rsidR="009D252E" w:rsidRPr="00582F41" w:rsidRDefault="009D252E" w:rsidP="009D252E">
      <w:pPr>
        <w:rPr>
          <w:rFonts w:asciiTheme="majorBidi" w:hAnsiTheme="majorBidi" w:cstheme="majorBidi"/>
          <w:sz w:val="20"/>
          <w:szCs w:val="20"/>
          <w:lang w:eastAsia="fr-FR"/>
        </w:rPr>
      </w:pPr>
    </w:p>
    <w:p w:rsidR="009D252E" w:rsidRDefault="009D252E" w:rsidP="009D252E">
      <w:pPr>
        <w:rPr>
          <w:rFonts w:asciiTheme="majorHAnsi" w:eastAsiaTheme="majorEastAsia" w:hAnsiTheme="majorHAnsi" w:cstheme="majorBidi"/>
          <w:i/>
          <w:iCs/>
          <w:color w:val="984806" w:themeColor="accent6" w:themeShade="80"/>
          <w:spacing w:val="15"/>
          <w:sz w:val="32"/>
          <w:szCs w:val="32"/>
          <w:shd w:val="clear" w:color="auto" w:fill="FFFFFF" w:themeFill="background1"/>
        </w:rPr>
      </w:pPr>
      <w:r w:rsidRPr="008558A5">
        <w:rPr>
          <w:rFonts w:asciiTheme="majorHAnsi" w:eastAsiaTheme="majorEastAsia" w:hAnsiTheme="majorHAnsi" w:cstheme="majorBidi"/>
          <w:i/>
          <w:iCs/>
          <w:color w:val="984806" w:themeColor="accent6" w:themeShade="80"/>
          <w:spacing w:val="15"/>
          <w:sz w:val="32"/>
          <w:szCs w:val="32"/>
          <w:shd w:val="clear" w:color="auto" w:fill="FFFFFF" w:themeFill="background1"/>
        </w:rPr>
        <w:t>*-services des urgences médicochirurgicaux </w:t>
      </w:r>
    </w:p>
    <w:p w:rsidR="009D252E" w:rsidRPr="008558A5" w:rsidRDefault="009D252E" w:rsidP="009D252E">
      <w:pPr>
        <w:rPr>
          <w:rFonts w:ascii="Helvetica" w:hAnsi="Helvetica" w:cs="Helvetica"/>
          <w:sz w:val="32"/>
          <w:szCs w:val="32"/>
          <w:shd w:val="clear" w:color="auto" w:fill="FFFFFF" w:themeFill="background1"/>
        </w:rPr>
      </w:pPr>
      <w:r w:rsidRPr="008558A5">
        <w:rPr>
          <w:rFonts w:ascii="Helvetica" w:hAnsi="Helvetica" w:cs="Helvetica"/>
          <w:sz w:val="32"/>
          <w:szCs w:val="32"/>
          <w:shd w:val="clear" w:color="auto" w:fill="FFFFFF" w:themeFill="background1"/>
        </w:rPr>
        <w:t>il y en a 3 services</w:t>
      </w:r>
    </w:p>
    <w:p w:rsidR="009D252E" w:rsidRPr="008558A5" w:rsidRDefault="009D252E" w:rsidP="009D252E">
      <w:pPr>
        <w:rPr>
          <w:rFonts w:ascii="Helvetica" w:hAnsi="Helvetica" w:cs="Helvetica"/>
          <w:sz w:val="32"/>
          <w:szCs w:val="32"/>
          <w:shd w:val="clear" w:color="auto" w:fill="FFFFFF" w:themeFill="background1"/>
        </w:rPr>
      </w:pPr>
      <w:r w:rsidRPr="008558A5">
        <w:rPr>
          <w:rFonts w:ascii="Helvetica" w:hAnsi="Helvetica" w:cs="Helvetica"/>
          <w:sz w:val="32"/>
          <w:szCs w:val="32"/>
          <w:shd w:val="clear" w:color="auto" w:fill="FFFFFF" w:themeFill="background1"/>
        </w:rPr>
        <w:t xml:space="preserve">1- urgences es chirurgicales </w:t>
      </w:r>
    </w:p>
    <w:p w:rsidR="009D252E" w:rsidRPr="008558A5" w:rsidRDefault="009D252E" w:rsidP="009D252E">
      <w:pPr>
        <w:rPr>
          <w:rFonts w:ascii="Helvetica" w:hAnsi="Helvetica" w:cs="Helvetica"/>
          <w:sz w:val="32"/>
          <w:szCs w:val="32"/>
          <w:shd w:val="clear" w:color="auto" w:fill="FFFFFF" w:themeFill="background1"/>
        </w:rPr>
      </w:pPr>
      <w:r w:rsidRPr="008558A5">
        <w:rPr>
          <w:rFonts w:ascii="Helvetica" w:hAnsi="Helvetica" w:cs="Helvetica"/>
          <w:sz w:val="32"/>
          <w:szCs w:val="32"/>
          <w:shd w:val="clear" w:color="auto" w:fill="FFFFFF" w:themeFill="background1"/>
        </w:rPr>
        <w:t xml:space="preserve">2- urgences médicales </w:t>
      </w:r>
    </w:p>
    <w:p w:rsidR="009D252E" w:rsidRPr="008558A5" w:rsidRDefault="009D252E" w:rsidP="009D252E">
      <w:pPr>
        <w:rPr>
          <w:rFonts w:ascii="Helvetica" w:hAnsi="Helvetica" w:cs="Helvetica"/>
          <w:sz w:val="32"/>
          <w:szCs w:val="32"/>
          <w:shd w:val="clear" w:color="auto" w:fill="FFFFFF" w:themeFill="background1"/>
        </w:rPr>
      </w:pPr>
      <w:r w:rsidRPr="008558A5">
        <w:rPr>
          <w:rFonts w:ascii="Helvetica" w:hAnsi="Helvetica" w:cs="Helvetica"/>
          <w:sz w:val="32"/>
          <w:szCs w:val="32"/>
          <w:shd w:val="clear" w:color="auto" w:fill="FFFFFF" w:themeFill="background1"/>
        </w:rPr>
        <w:t>3- SAMU</w:t>
      </w:r>
    </w:p>
    <w:p w:rsidR="009D252E" w:rsidRDefault="009D252E" w:rsidP="009D252E">
      <w:pPr>
        <w:rPr>
          <w:rFonts w:asciiTheme="majorBidi" w:hAnsiTheme="majorBidi" w:cstheme="majorBidi"/>
          <w:sz w:val="24"/>
          <w:szCs w:val="24"/>
          <w:lang w:eastAsia="fr-FR"/>
        </w:rPr>
      </w:pPr>
      <w:r w:rsidRPr="008558A5">
        <w:rPr>
          <w:rFonts w:asciiTheme="majorHAnsi" w:eastAsiaTheme="majorEastAsia" w:hAnsiTheme="majorHAnsi" w:cstheme="majorBidi"/>
          <w:i/>
          <w:iCs/>
          <w:color w:val="984806" w:themeColor="accent6" w:themeShade="80"/>
          <w:spacing w:val="15"/>
          <w:sz w:val="32"/>
          <w:szCs w:val="32"/>
          <w:shd w:val="clear" w:color="auto" w:fill="FFFFFF" w:themeFill="background1"/>
        </w:rPr>
        <w:t>*-services de chirurgie :</w:t>
      </w:r>
      <w:r>
        <w:rPr>
          <w:rFonts w:asciiTheme="majorBidi" w:hAnsiTheme="majorBidi" w:cstheme="majorBidi"/>
          <w:sz w:val="24"/>
          <w:szCs w:val="24"/>
          <w:lang w:eastAsia="fr-FR"/>
        </w:rPr>
        <w:t xml:space="preserve"> </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il y en a 10 services</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1-chirurgie générale(A)</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2 chirurgie générale(B)</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3-gynéco obstétrique</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4-orthopédie traumatologie</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5- chirurgie thoracique</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6 - 0. R..L</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7-maxillo-facial</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8-ophtalmologie</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9-neurochirurgie</w:t>
      </w:r>
    </w:p>
    <w:p w:rsidR="009D252E" w:rsidRPr="009D2709" w:rsidRDefault="009D252E" w:rsidP="009D252E">
      <w:pPr>
        <w:rPr>
          <w:rFonts w:ascii="Helvetica" w:hAnsi="Helvetica" w:cs="Helvetica"/>
          <w:sz w:val="32"/>
          <w:szCs w:val="32"/>
          <w:shd w:val="clear" w:color="auto" w:fill="FFFFFF" w:themeFill="background1"/>
        </w:rPr>
      </w:pPr>
      <w:r w:rsidRPr="009D2709">
        <w:rPr>
          <w:rFonts w:ascii="Helvetica" w:hAnsi="Helvetica" w:cs="Helvetica"/>
          <w:sz w:val="32"/>
          <w:szCs w:val="32"/>
          <w:shd w:val="clear" w:color="auto" w:fill="FFFFFF" w:themeFill="background1"/>
        </w:rPr>
        <w:t>10- chirurgie plastique</w:t>
      </w:r>
    </w:p>
    <w:p w:rsidR="009D252E" w:rsidRPr="008558A5" w:rsidRDefault="009D252E" w:rsidP="009D252E">
      <w:pPr>
        <w:rPr>
          <w:rStyle w:val="Emphaseintense"/>
          <w:sz w:val="36"/>
          <w:szCs w:val="36"/>
        </w:rPr>
      </w:pPr>
      <w:r w:rsidRPr="008558A5">
        <w:rPr>
          <w:rStyle w:val="Emphaseintense"/>
          <w:sz w:val="36"/>
          <w:szCs w:val="36"/>
        </w:rPr>
        <w:t>4-Plateaux techniques</w:t>
      </w:r>
    </w:p>
    <w:p w:rsidR="009D252E" w:rsidRPr="002B7638"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-Les laboratoires, il yen a 10</w:t>
      </w:r>
    </w:p>
    <w:p w:rsidR="009D252E" w:rsidRPr="002B7638"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1-anatomie pathologique</w:t>
      </w:r>
    </w:p>
    <w:p w:rsidR="009D252E" w:rsidRPr="002B7638"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2-anatomie humaine</w:t>
      </w:r>
    </w:p>
    <w:p w:rsidR="009D252E" w:rsidRPr="002B7638"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lastRenderedPageBreak/>
        <w:t>3- bactériologie</w:t>
      </w:r>
    </w:p>
    <w:p w:rsidR="009D252E" w:rsidRPr="002B7638"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4-biochimie</w:t>
      </w:r>
    </w:p>
    <w:p w:rsidR="009D252E"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5-physiologie</w:t>
      </w:r>
    </w:p>
    <w:p w:rsidR="009D252E"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6 -hématologie</w:t>
      </w:r>
    </w:p>
    <w:p w:rsidR="009D252E" w:rsidRDefault="009D252E" w:rsidP="009D252E">
      <w:r w:rsidRPr="002B7638">
        <w:rPr>
          <w:rFonts w:ascii="Helvetica" w:hAnsi="Helvetica" w:cs="Helvetica"/>
          <w:sz w:val="32"/>
          <w:szCs w:val="32"/>
          <w:shd w:val="clear" w:color="auto" w:fill="FFFFFF" w:themeFill="background1"/>
        </w:rPr>
        <w:t>7-histologie</w:t>
      </w:r>
    </w:p>
    <w:p w:rsidR="009D252E"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8-cytologie</w:t>
      </w:r>
    </w:p>
    <w:p w:rsidR="009D252E" w:rsidRDefault="009D252E" w:rsidP="009D252E">
      <w:r w:rsidRPr="002B7638">
        <w:rPr>
          <w:rFonts w:ascii="Helvetica" w:hAnsi="Helvetica" w:cs="Helvetica"/>
          <w:sz w:val="32"/>
          <w:szCs w:val="32"/>
          <w:shd w:val="clear" w:color="auto" w:fill="FFFFFF" w:themeFill="background1"/>
        </w:rPr>
        <w:t>9-parasitologie</w:t>
      </w:r>
    </w:p>
    <w:p w:rsidR="009D252E" w:rsidRPr="002B7638"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10- toxicologie</w:t>
      </w:r>
    </w:p>
    <w:p w:rsidR="009D252E" w:rsidRPr="002B7638"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-imagerie médicale ; il y a (01) central avec scanner, salle</w:t>
      </w:r>
      <w:r>
        <w:rPr>
          <w:rFonts w:ascii="Helvetica" w:hAnsi="Helvetica" w:cs="Helvetica"/>
          <w:sz w:val="32"/>
          <w:szCs w:val="32"/>
          <w:shd w:val="clear" w:color="auto" w:fill="FFFFFF" w:themeFill="background1"/>
        </w:rPr>
        <w:t xml:space="preserve"> </w:t>
      </w:r>
      <w:r w:rsidRPr="002B7638">
        <w:rPr>
          <w:rFonts w:ascii="Helvetica" w:hAnsi="Helvetica" w:cs="Helvetica"/>
          <w:sz w:val="32"/>
          <w:szCs w:val="32"/>
          <w:shd w:val="clear" w:color="auto" w:fill="FFFFFF" w:themeFill="background1"/>
        </w:rPr>
        <w:t>d'angiographie, salle pour examens spécifiques, table télécommandée, et (06) annexes.</w:t>
      </w:r>
    </w:p>
    <w:p w:rsidR="009D252E" w:rsidRPr="002B7638" w:rsidRDefault="009D252E" w:rsidP="009D252E">
      <w:pPr>
        <w:rPr>
          <w:rFonts w:ascii="Helvetica" w:hAnsi="Helvetica" w:cs="Helvetica"/>
          <w:sz w:val="32"/>
          <w:szCs w:val="32"/>
          <w:shd w:val="clear" w:color="auto" w:fill="FFFFFF" w:themeFill="background1"/>
        </w:rPr>
      </w:pPr>
    </w:p>
    <w:p w:rsidR="009D252E" w:rsidRPr="008558A5" w:rsidRDefault="009D252E" w:rsidP="009D252E">
      <w:pPr>
        <w:rPr>
          <w:rStyle w:val="Emphaseintense"/>
          <w:sz w:val="36"/>
          <w:szCs w:val="36"/>
        </w:rPr>
      </w:pPr>
      <w:r w:rsidRPr="008558A5">
        <w:rPr>
          <w:rStyle w:val="Emphaseintense"/>
          <w:sz w:val="36"/>
          <w:szCs w:val="36"/>
        </w:rPr>
        <w:t xml:space="preserve"> 5- Autres services de médecine : </w:t>
      </w:r>
    </w:p>
    <w:p w:rsidR="009D252E" w:rsidRPr="002B7638"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 xml:space="preserve">1-médecine du travail        </w:t>
      </w:r>
      <w:r>
        <w:rPr>
          <w:rFonts w:ascii="Helvetica" w:hAnsi="Helvetica" w:cs="Helvetica"/>
          <w:sz w:val="32"/>
          <w:szCs w:val="32"/>
          <w:shd w:val="clear" w:color="auto" w:fill="FFFFFF" w:themeFill="background1"/>
        </w:rPr>
        <w:t xml:space="preserve">     </w:t>
      </w:r>
      <w:r w:rsidRPr="002B7638">
        <w:rPr>
          <w:rFonts w:ascii="Helvetica" w:hAnsi="Helvetica" w:cs="Helvetica"/>
          <w:sz w:val="32"/>
          <w:szCs w:val="32"/>
          <w:shd w:val="clear" w:color="auto" w:fill="FFFFFF" w:themeFill="background1"/>
        </w:rPr>
        <w:t xml:space="preserve">         3</w:t>
      </w:r>
      <w:r>
        <w:rPr>
          <w:rFonts w:ascii="Helvetica" w:hAnsi="Helvetica" w:cs="Helvetica"/>
          <w:sz w:val="32"/>
          <w:szCs w:val="32"/>
          <w:shd w:val="clear" w:color="auto" w:fill="FFFFFF" w:themeFill="background1"/>
        </w:rPr>
        <w:t>-</w:t>
      </w:r>
      <w:r w:rsidRPr="002B7638">
        <w:rPr>
          <w:rFonts w:ascii="Helvetica" w:hAnsi="Helvetica" w:cs="Helvetica"/>
          <w:sz w:val="32"/>
          <w:szCs w:val="32"/>
          <w:shd w:val="clear" w:color="auto" w:fill="FFFFFF" w:themeFill="background1"/>
        </w:rPr>
        <w:t xml:space="preserve"> rééducation fonctionnelle </w:t>
      </w:r>
    </w:p>
    <w:p w:rsidR="009D252E" w:rsidRPr="002B7638" w:rsidRDefault="009D252E" w:rsidP="009D252E">
      <w:pPr>
        <w:rPr>
          <w:rFonts w:ascii="Helvetica" w:hAnsi="Helvetica" w:cs="Helvetica"/>
          <w:sz w:val="32"/>
          <w:szCs w:val="32"/>
          <w:shd w:val="clear" w:color="auto" w:fill="FFFFFF" w:themeFill="background1"/>
        </w:rPr>
      </w:pPr>
      <w:r w:rsidRPr="002B7638">
        <w:rPr>
          <w:rFonts w:ascii="Helvetica" w:hAnsi="Helvetica" w:cs="Helvetica"/>
          <w:sz w:val="32"/>
          <w:szCs w:val="32"/>
          <w:shd w:val="clear" w:color="auto" w:fill="FFFFFF" w:themeFill="background1"/>
        </w:rPr>
        <w:t xml:space="preserve">2-médecine légale                 </w:t>
      </w:r>
      <w:r>
        <w:rPr>
          <w:rFonts w:ascii="Helvetica" w:hAnsi="Helvetica" w:cs="Helvetica"/>
          <w:sz w:val="32"/>
          <w:szCs w:val="32"/>
          <w:shd w:val="clear" w:color="auto" w:fill="FFFFFF" w:themeFill="background1"/>
        </w:rPr>
        <w:t xml:space="preserve">  </w:t>
      </w:r>
      <w:r w:rsidRPr="002B7638">
        <w:rPr>
          <w:rFonts w:ascii="Helvetica" w:hAnsi="Helvetica" w:cs="Helvetica"/>
          <w:sz w:val="32"/>
          <w:szCs w:val="32"/>
          <w:shd w:val="clear" w:color="auto" w:fill="FFFFFF" w:themeFill="background1"/>
        </w:rPr>
        <w:t xml:space="preserve">        </w:t>
      </w:r>
      <w:r>
        <w:rPr>
          <w:rFonts w:ascii="Helvetica" w:hAnsi="Helvetica" w:cs="Helvetica"/>
          <w:sz w:val="32"/>
          <w:szCs w:val="32"/>
          <w:shd w:val="clear" w:color="auto" w:fill="FFFFFF" w:themeFill="background1"/>
        </w:rPr>
        <w:t>4-</w:t>
      </w:r>
      <w:r w:rsidRPr="002B7638">
        <w:rPr>
          <w:rFonts w:ascii="Helvetica" w:hAnsi="Helvetica" w:cs="Helvetica"/>
          <w:sz w:val="32"/>
          <w:szCs w:val="32"/>
          <w:shd w:val="clear" w:color="auto" w:fill="FFFFFF" w:themeFill="background1"/>
        </w:rPr>
        <w:t>chirurgie dentaire</w:t>
      </w:r>
    </w:p>
    <w:p w:rsidR="009D252E" w:rsidRPr="005C1AAC" w:rsidRDefault="009D252E" w:rsidP="009D252E">
      <w:pPr>
        <w:rPr>
          <w:rFonts w:asciiTheme="majorBidi" w:hAnsiTheme="majorBidi" w:cstheme="majorBidi"/>
          <w:sz w:val="24"/>
          <w:szCs w:val="24"/>
          <w:lang w:eastAsia="fr-FR"/>
        </w:rPr>
      </w:pPr>
    </w:p>
    <w:p w:rsidR="009D252E" w:rsidRPr="002B7638" w:rsidRDefault="009D252E" w:rsidP="009D252E">
      <w:pPr>
        <w:rPr>
          <w:rFonts w:ascii="Helvetica" w:hAnsi="Helvetica" w:cs="Helvetica"/>
          <w:sz w:val="32"/>
          <w:szCs w:val="32"/>
          <w:shd w:val="clear" w:color="auto" w:fill="FFFFFF" w:themeFill="background1"/>
        </w:rPr>
      </w:pPr>
      <w:r w:rsidRPr="008558A5">
        <w:rPr>
          <w:rStyle w:val="Emphaseintense"/>
          <w:sz w:val="36"/>
          <w:szCs w:val="36"/>
        </w:rPr>
        <w:t xml:space="preserve"> 6. Service d'hémodialyse </w:t>
      </w:r>
      <w:r w:rsidRPr="002B7638">
        <w:rPr>
          <w:rStyle w:val="Emphaseintense"/>
          <w:sz w:val="36"/>
          <w:szCs w:val="36"/>
        </w:rPr>
        <w:t xml:space="preserve">: </w:t>
      </w:r>
      <w:r w:rsidRPr="002B7638">
        <w:rPr>
          <w:rFonts w:ascii="Helvetica" w:hAnsi="Helvetica" w:cs="Helvetica"/>
          <w:b/>
          <w:bCs/>
          <w:i/>
          <w:iCs/>
          <w:sz w:val="32"/>
          <w:szCs w:val="32"/>
          <w:shd w:val="clear" w:color="auto" w:fill="FFFFFF" w:themeFill="background1"/>
        </w:rPr>
        <w:t xml:space="preserve"> </w:t>
      </w:r>
      <w:r w:rsidRPr="002B7638">
        <w:rPr>
          <w:rFonts w:ascii="Helvetica" w:hAnsi="Helvetica" w:cs="Helvetica"/>
          <w:sz w:val="32"/>
          <w:szCs w:val="32"/>
          <w:shd w:val="clear" w:color="auto" w:fill="FFFFFF" w:themeFill="background1"/>
        </w:rPr>
        <w:t>lieu de notre stage, sa composition physique est comme suit</w:t>
      </w:r>
    </w:p>
    <w:p w:rsidR="009D252E" w:rsidRPr="001D25C8" w:rsidRDefault="009D252E" w:rsidP="009D252E">
      <w:pPr>
        <w:rPr>
          <w:rFonts w:ascii="Helvetica" w:hAnsi="Helvetica" w:cs="Helvetica"/>
          <w:sz w:val="32"/>
          <w:szCs w:val="32"/>
          <w:shd w:val="clear" w:color="auto" w:fill="FFFFFF" w:themeFill="background1"/>
        </w:rPr>
      </w:pPr>
      <w:r w:rsidRPr="001D25C8">
        <w:rPr>
          <w:rFonts w:ascii="Helvetica" w:hAnsi="Helvetica" w:cs="Helvetica"/>
          <w:sz w:val="32"/>
          <w:szCs w:val="32"/>
          <w:shd w:val="clear" w:color="auto" w:fill="FFFFFF" w:themeFill="background1"/>
        </w:rPr>
        <w:t>- 02 médecins chef : assurant les consultations des malades                                                        -01 infirmier chef service : qui veille sur l'organisation et le bon déroulement du travail, coordonne l'ensemble des activités de son secteur, assure la gestion du travail et la formation permanente.</w:t>
      </w:r>
    </w:p>
    <w:p w:rsidR="009D252E" w:rsidRPr="001D25C8" w:rsidRDefault="009D252E" w:rsidP="009D252E">
      <w:pPr>
        <w:rPr>
          <w:rFonts w:ascii="Helvetica" w:hAnsi="Helvetica" w:cs="Helvetica"/>
          <w:sz w:val="32"/>
          <w:szCs w:val="32"/>
          <w:shd w:val="clear" w:color="auto" w:fill="FFFFFF" w:themeFill="background1"/>
        </w:rPr>
      </w:pPr>
      <w:r w:rsidRPr="001D25C8">
        <w:rPr>
          <w:rFonts w:ascii="Helvetica" w:hAnsi="Helvetica" w:cs="Helvetica"/>
          <w:sz w:val="32"/>
          <w:szCs w:val="32"/>
          <w:shd w:val="clear" w:color="auto" w:fill="FFFFFF" w:themeFill="background1"/>
        </w:rPr>
        <w:t>- 22 infirmiers : ils garantissent chaque jour l'organisation dans le service et appliquent les soins aux malades.</w:t>
      </w:r>
    </w:p>
    <w:p w:rsidR="009D252E" w:rsidRPr="001D25C8" w:rsidRDefault="009D252E" w:rsidP="009D252E">
      <w:pPr>
        <w:rPr>
          <w:rFonts w:ascii="Helvetica" w:hAnsi="Helvetica" w:cs="Helvetica"/>
          <w:sz w:val="32"/>
          <w:szCs w:val="32"/>
          <w:shd w:val="clear" w:color="auto" w:fill="FFFFFF" w:themeFill="background1"/>
        </w:rPr>
      </w:pPr>
      <w:r w:rsidRPr="001D25C8">
        <w:rPr>
          <w:rFonts w:ascii="Helvetica" w:hAnsi="Helvetica" w:cs="Helvetica"/>
          <w:sz w:val="32"/>
          <w:szCs w:val="32"/>
          <w:shd w:val="clear" w:color="auto" w:fill="FFFFFF" w:themeFill="background1"/>
        </w:rPr>
        <w:lastRenderedPageBreak/>
        <w:t>-05 femmes de ménage qui assurent l'hygiène et la propreté du service</w:t>
      </w:r>
    </w:p>
    <w:p w:rsidR="009D252E" w:rsidRPr="001D25C8" w:rsidRDefault="009D252E" w:rsidP="009D252E">
      <w:pPr>
        <w:rPr>
          <w:rFonts w:ascii="Helvetica" w:hAnsi="Helvetica" w:cs="Helvetica"/>
          <w:sz w:val="32"/>
          <w:szCs w:val="32"/>
          <w:shd w:val="clear" w:color="auto" w:fill="FFFFFF" w:themeFill="background1"/>
        </w:rPr>
      </w:pPr>
      <w:r w:rsidRPr="001D25C8">
        <w:rPr>
          <w:rFonts w:ascii="Helvetica" w:hAnsi="Helvetica" w:cs="Helvetica"/>
          <w:sz w:val="32"/>
          <w:szCs w:val="32"/>
          <w:shd w:val="clear" w:color="auto" w:fill="FFFFFF" w:themeFill="background1"/>
        </w:rPr>
        <w:t>-01 technicien de maintenance qui assure l'entretien et la maintenance des équipements médicaux du service.</w:t>
      </w: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p>
    <w:p w:rsidR="009D252E" w:rsidRDefault="009D252E" w:rsidP="009D252E">
      <w:pPr>
        <w:shd w:val="clear" w:color="auto" w:fill="FFFFFF" w:themeFill="background1"/>
        <w:jc w:val="both"/>
        <w:rPr>
          <w:rFonts w:ascii="Helvetica" w:hAnsi="Helvetica" w:cs="Helvetica"/>
          <w:sz w:val="32"/>
          <w:szCs w:val="32"/>
          <w:shd w:val="clear" w:color="auto" w:fill="FFFFFF" w:themeFill="background1"/>
        </w:rPr>
      </w:pPr>
      <w:r>
        <w:rPr>
          <w:rFonts w:ascii="Helvetica" w:hAnsi="Helvetica" w:cs="Helvetica"/>
          <w:noProof/>
          <w:sz w:val="32"/>
          <w:szCs w:val="32"/>
          <w:lang w:eastAsia="fr-FR"/>
        </w:rPr>
        <w:lastRenderedPageBreak/>
        <w:pict>
          <v:rect id="_x0000_s1026" style="position:absolute;left:0;text-align:left;margin-left:-.4pt;margin-top:.4pt;width:474.15pt;height:713.1pt;z-index:251660288">
            <v:textbox>
              <w:txbxContent>
                <w:p w:rsidR="009D252E" w:rsidRDefault="009D252E" w:rsidP="009D252E">
                  <w:pPr>
                    <w:rPr>
                      <w:lang w:val="en-US"/>
                    </w:rPr>
                  </w:pPr>
                </w:p>
                <w:p w:rsidR="009D252E" w:rsidRPr="009B0DC6" w:rsidRDefault="009D252E" w:rsidP="009D252E">
                  <w:pPr>
                    <w:rPr>
                      <w:sz w:val="72"/>
                      <w:szCs w:val="72"/>
                    </w:rPr>
                  </w:pPr>
                  <w:r w:rsidRPr="003C0CCC">
                    <w:t xml:space="preserve">                                                                                                                                                </w:t>
                  </w:r>
                  <w:r w:rsidRPr="009B0DC6">
                    <w:rPr>
                      <w:sz w:val="52"/>
                      <w:szCs w:val="52"/>
                    </w:rPr>
                    <w:t>Medecin</w:t>
                  </w:r>
                  <w:r w:rsidRPr="009B0DC6">
                    <w:t xml:space="preserve">               </w:t>
                  </w:r>
                  <w:r w:rsidRPr="009B0DC6">
                    <w:rPr>
                      <w:sz w:val="72"/>
                      <w:szCs w:val="72"/>
                    </w:rPr>
                    <w:t xml:space="preserve">                             </w:t>
                  </w:r>
                </w:p>
                <w:p w:rsidR="009D252E" w:rsidRPr="009B0DC6" w:rsidRDefault="009D252E" w:rsidP="009D252E">
                  <w:pPr>
                    <w:rPr>
                      <w:sz w:val="72"/>
                      <w:szCs w:val="72"/>
                    </w:rPr>
                  </w:pPr>
                  <w:r w:rsidRPr="009B0DC6">
                    <w:rPr>
                      <w:sz w:val="72"/>
                      <w:szCs w:val="72"/>
                    </w:rPr>
                    <w:t xml:space="preserve">      Salle d’acceuille</w:t>
                  </w:r>
                </w:p>
                <w:p w:rsidR="009D252E" w:rsidRPr="009B0DC6" w:rsidRDefault="009D252E" w:rsidP="009D252E">
                  <w:pPr>
                    <w:rPr>
                      <w:sz w:val="72"/>
                      <w:szCs w:val="72"/>
                    </w:rPr>
                  </w:pPr>
                </w:p>
                <w:p w:rsidR="009D252E" w:rsidRPr="00D22263" w:rsidRDefault="009D252E" w:rsidP="009D252E">
                  <w:pPr>
                    <w:rPr>
                      <w:sz w:val="72"/>
                      <w:szCs w:val="72"/>
                    </w:rPr>
                  </w:pPr>
                  <w:r w:rsidRPr="00D22263">
                    <w:rPr>
                      <w:sz w:val="72"/>
                      <w:szCs w:val="72"/>
                    </w:rPr>
                    <w:t xml:space="preserve">  Salle de                chef service</w:t>
                  </w:r>
                </w:p>
                <w:p w:rsidR="009D252E" w:rsidRPr="00D22263" w:rsidRDefault="009D252E" w:rsidP="009D252E">
                  <w:pPr>
                    <w:rPr>
                      <w:sz w:val="72"/>
                      <w:szCs w:val="72"/>
                    </w:rPr>
                  </w:pPr>
                  <w:r w:rsidRPr="00D22263">
                    <w:rPr>
                      <w:sz w:val="72"/>
                      <w:szCs w:val="72"/>
                    </w:rPr>
                    <w:t xml:space="preserve">   Dons</w:t>
                  </w:r>
                </w:p>
                <w:p w:rsidR="009D252E" w:rsidRPr="009B0DC6" w:rsidRDefault="009D252E" w:rsidP="009D252E">
                  <w:pPr>
                    <w:rPr>
                      <w:sz w:val="72"/>
                      <w:szCs w:val="72"/>
                      <w:lang w:bidi="ar-DZ"/>
                    </w:rPr>
                  </w:pPr>
                  <w:r w:rsidRPr="00D22263">
                    <w:rPr>
                      <w:sz w:val="72"/>
                      <w:szCs w:val="72"/>
                    </w:rPr>
                    <w:t>Aph</w:t>
                  </w:r>
                  <w:r>
                    <w:rPr>
                      <w:sz w:val="72"/>
                      <w:szCs w:val="72"/>
                      <w:lang w:bidi="ar-DZ"/>
                    </w:rPr>
                    <w:t>érèse</w:t>
                  </w:r>
                  <w:r w:rsidRPr="009B0DC6">
                    <w:rPr>
                      <w:sz w:val="72"/>
                      <w:szCs w:val="72"/>
                      <w:lang w:bidi="ar-DZ"/>
                    </w:rPr>
                    <w:t xml:space="preserve">                  cuisine</w:t>
                  </w:r>
                </w:p>
                <w:p w:rsidR="009D252E" w:rsidRPr="009B0DC6" w:rsidRDefault="009D252E" w:rsidP="009D252E">
                  <w:pPr>
                    <w:rPr>
                      <w:sz w:val="72"/>
                      <w:szCs w:val="72"/>
                      <w:lang w:bidi="ar-DZ"/>
                    </w:rPr>
                  </w:pPr>
                </w:p>
                <w:p w:rsidR="009D252E" w:rsidRPr="009B0DC6" w:rsidRDefault="009D252E" w:rsidP="009D252E">
                  <w:pPr>
                    <w:rPr>
                      <w:sz w:val="72"/>
                      <w:szCs w:val="72"/>
                      <w:lang w:bidi="ar-DZ"/>
                    </w:rPr>
                  </w:pPr>
                  <w:r w:rsidRPr="009B0DC6">
                    <w:rPr>
                      <w:sz w:val="72"/>
                      <w:szCs w:val="72"/>
                      <w:lang w:bidi="ar-DZ"/>
                    </w:rPr>
                    <w:t>Chamber                 W.C</w:t>
                  </w:r>
                </w:p>
                <w:p w:rsidR="009D252E" w:rsidRPr="009B0DC6" w:rsidRDefault="009D252E" w:rsidP="009D252E">
                  <w:pPr>
                    <w:rPr>
                      <w:sz w:val="56"/>
                      <w:szCs w:val="56"/>
                      <w:lang w:bidi="ar-DZ"/>
                    </w:rPr>
                  </w:pPr>
                  <w:r w:rsidRPr="009B0DC6">
                    <w:rPr>
                      <w:sz w:val="72"/>
                      <w:szCs w:val="72"/>
                      <w:lang w:bidi="ar-DZ"/>
                    </w:rPr>
                    <w:t xml:space="preserve">    </w:t>
                  </w:r>
                  <w:r w:rsidRPr="009B0DC6">
                    <w:rPr>
                      <w:sz w:val="56"/>
                      <w:szCs w:val="56"/>
                      <w:lang w:bidi="ar-DZ"/>
                    </w:rPr>
                    <w:t>Froid</w:t>
                  </w:r>
                  <w:r w:rsidRPr="009B0DC6">
                    <w:rPr>
                      <w:sz w:val="72"/>
                      <w:szCs w:val="72"/>
                      <w:lang w:bidi="ar-DZ"/>
                    </w:rPr>
                    <w:t xml:space="preserve">                 </w:t>
                  </w:r>
                  <w:r w:rsidRPr="009B0DC6">
                    <w:rPr>
                      <w:sz w:val="56"/>
                      <w:szCs w:val="56"/>
                      <w:lang w:bidi="ar-DZ"/>
                    </w:rPr>
                    <w:t>sale de preparation</w:t>
                  </w:r>
                </w:p>
                <w:p w:rsidR="009D252E" w:rsidRPr="001E3E26" w:rsidRDefault="009D252E" w:rsidP="009D252E">
                  <w:pPr>
                    <w:rPr>
                      <w:sz w:val="56"/>
                      <w:szCs w:val="56"/>
                      <w:lang w:bidi="ar-DZ"/>
                    </w:rPr>
                  </w:pPr>
                  <w:r w:rsidRPr="002430AF">
                    <w:rPr>
                      <w:sz w:val="44"/>
                      <w:szCs w:val="44"/>
                      <w:lang w:bidi="ar-DZ"/>
                    </w:rPr>
                    <w:t xml:space="preserve">-Bonne du sang                    </w:t>
                  </w:r>
                  <w:r>
                    <w:rPr>
                      <w:sz w:val="44"/>
                      <w:szCs w:val="44"/>
                      <w:lang w:bidi="ar-DZ"/>
                    </w:rPr>
                    <w:t xml:space="preserve">   </w:t>
                  </w:r>
                  <w:r w:rsidRPr="002430AF">
                    <w:rPr>
                      <w:sz w:val="44"/>
                      <w:szCs w:val="44"/>
                      <w:lang w:bidi="ar-DZ"/>
                    </w:rPr>
                    <w:t xml:space="preserve">    </w:t>
                  </w:r>
                  <w:r w:rsidRPr="001E3E26">
                    <w:rPr>
                      <w:sz w:val="56"/>
                      <w:szCs w:val="56"/>
                      <w:lang w:bidi="ar-DZ"/>
                    </w:rPr>
                    <w:t>de p.s.l</w:t>
                  </w:r>
                </w:p>
                <w:p w:rsidR="009D252E" w:rsidRDefault="009D252E" w:rsidP="009D252E">
                  <w:pPr>
                    <w:rPr>
                      <w:sz w:val="56"/>
                      <w:szCs w:val="56"/>
                      <w:lang w:bidi="ar-DZ"/>
                    </w:rPr>
                  </w:pPr>
                  <w:r w:rsidRPr="002430AF">
                    <w:rPr>
                      <w:sz w:val="44"/>
                      <w:szCs w:val="44"/>
                      <w:lang w:bidi="ar-DZ"/>
                    </w:rPr>
                    <w:t xml:space="preserve">-agitateur de              </w:t>
                  </w:r>
                  <w:r>
                    <w:rPr>
                      <w:sz w:val="44"/>
                      <w:szCs w:val="44"/>
                      <w:lang w:bidi="ar-DZ"/>
                    </w:rPr>
                    <w:t xml:space="preserve">                  </w:t>
                  </w:r>
                  <w:r w:rsidRPr="002430AF">
                    <w:rPr>
                      <w:sz w:val="44"/>
                      <w:szCs w:val="44"/>
                      <w:lang w:bidi="ar-DZ"/>
                    </w:rPr>
                    <w:t xml:space="preserve"> </w:t>
                  </w:r>
                  <w:r>
                    <w:rPr>
                      <w:sz w:val="56"/>
                      <w:szCs w:val="56"/>
                      <w:lang w:bidi="ar-DZ"/>
                    </w:rPr>
                    <w:t xml:space="preserve">salle de </w:t>
                  </w:r>
                </w:p>
                <w:p w:rsidR="009D252E" w:rsidRDefault="009D252E" w:rsidP="009D252E">
                  <w:pPr>
                    <w:rPr>
                      <w:sz w:val="56"/>
                      <w:szCs w:val="56"/>
                      <w:lang w:bidi="ar-DZ"/>
                    </w:rPr>
                  </w:pPr>
                  <w:r w:rsidRPr="002430AF">
                    <w:rPr>
                      <w:sz w:val="44"/>
                      <w:szCs w:val="44"/>
                      <w:lang w:bidi="ar-DZ"/>
                    </w:rPr>
                    <w:t>Plaquette</w:t>
                  </w:r>
                  <w:r>
                    <w:rPr>
                      <w:sz w:val="56"/>
                      <w:szCs w:val="56"/>
                      <w:lang w:bidi="ar-DZ"/>
                    </w:rPr>
                    <w:t xml:space="preserve">                             centrifuge</w:t>
                  </w:r>
                </w:p>
                <w:p w:rsidR="009D252E" w:rsidRDefault="009D252E" w:rsidP="009D252E">
                  <w:pPr>
                    <w:rPr>
                      <w:sz w:val="56"/>
                      <w:szCs w:val="56"/>
                      <w:lang w:bidi="ar-DZ"/>
                    </w:rPr>
                  </w:pPr>
                </w:p>
                <w:p w:rsidR="009D252E" w:rsidRDefault="009D252E" w:rsidP="009D252E">
                  <w:pPr>
                    <w:rPr>
                      <w:sz w:val="56"/>
                      <w:szCs w:val="56"/>
                      <w:lang w:bidi="ar-DZ"/>
                    </w:rPr>
                  </w:pPr>
                </w:p>
                <w:p w:rsidR="009D252E" w:rsidRDefault="009D252E" w:rsidP="009D252E">
                  <w:pPr>
                    <w:rPr>
                      <w:sz w:val="56"/>
                      <w:szCs w:val="56"/>
                      <w:lang w:bidi="ar-DZ"/>
                    </w:rPr>
                  </w:pPr>
                </w:p>
                <w:p w:rsidR="009D252E" w:rsidRDefault="009D252E" w:rsidP="009D252E">
                  <w:pPr>
                    <w:rPr>
                      <w:sz w:val="56"/>
                      <w:szCs w:val="56"/>
                      <w:lang w:bidi="ar-DZ"/>
                    </w:rPr>
                  </w:pPr>
                </w:p>
                <w:p w:rsidR="009D252E" w:rsidRDefault="009D252E" w:rsidP="009D252E">
                  <w:pPr>
                    <w:rPr>
                      <w:sz w:val="56"/>
                      <w:szCs w:val="56"/>
                      <w:lang w:bidi="ar-DZ"/>
                    </w:rPr>
                  </w:pPr>
                </w:p>
                <w:p w:rsidR="009D252E" w:rsidRPr="001E3E26" w:rsidRDefault="009D252E" w:rsidP="009D252E">
                  <w:pPr>
                    <w:rPr>
                      <w:sz w:val="56"/>
                      <w:szCs w:val="56"/>
                      <w:lang w:bidi="ar-DZ"/>
                    </w:rPr>
                  </w:pPr>
                </w:p>
                <w:p w:rsidR="009D252E" w:rsidRPr="001E3E26" w:rsidRDefault="009D252E" w:rsidP="009D252E">
                  <w:pPr>
                    <w:rPr>
                      <w:sz w:val="56"/>
                      <w:szCs w:val="56"/>
                      <w:lang w:bidi="ar-DZ"/>
                    </w:rPr>
                  </w:pPr>
                </w:p>
                <w:p w:rsidR="009D252E" w:rsidRPr="001E3E26" w:rsidRDefault="009D252E" w:rsidP="009D252E">
                  <w:pPr>
                    <w:rPr>
                      <w:sz w:val="72"/>
                      <w:szCs w:val="72"/>
                      <w:lang w:bidi="ar-DZ"/>
                    </w:rPr>
                  </w:pPr>
                </w:p>
              </w:txbxContent>
            </v:textbox>
          </v:rect>
        </w:pict>
      </w:r>
      <w:r>
        <w:rPr>
          <w:rFonts w:ascii="Helvetica" w:hAnsi="Helvetica" w:cs="Helvetica"/>
          <w:noProof/>
          <w:sz w:val="32"/>
          <w:szCs w:val="32"/>
          <w:lang w:eastAsia="fr-FR"/>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0" type="#_x0000_t102" style="position:absolute;left:0;text-align:left;margin-left:148.95pt;margin-top:228.5pt;width:18.95pt;height:51.2pt;z-index:251695104"/>
        </w:pict>
      </w:r>
      <w:r>
        <w:rPr>
          <w:rFonts w:ascii="Helvetica" w:hAnsi="Helvetica" w:cs="Helvetica"/>
          <w:noProof/>
          <w:sz w:val="32"/>
          <w:szCs w:val="32"/>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9" type="#_x0000_t67" style="position:absolute;left:0;text-align:left;margin-left:126.2pt;margin-top:279.7pt;width:41.7pt;height:43.55pt;z-index:251694080">
            <v:textbox style="layout-flow:vertical-ideographic"/>
          </v:shape>
        </w:pict>
      </w:r>
      <w:r>
        <w:rPr>
          <w:rFonts w:ascii="Helvetica" w:hAnsi="Helvetica" w:cs="Helvetica"/>
          <w:noProof/>
          <w:sz w:val="32"/>
          <w:szCs w:val="32"/>
          <w:lang w:eastAsia="fr-FR"/>
        </w:rPr>
        <w:pict>
          <v:shape id="_x0000_s1058" type="#_x0000_t102" style="position:absolute;left:0;text-align:left;margin-left:148.95pt;margin-top:535.45pt;width:18.95pt;height:62.55pt;z-index:251693056"/>
        </w:pict>
      </w:r>
      <w:r>
        <w:rPr>
          <w:rFonts w:ascii="Helvetica" w:hAnsi="Helvetica" w:cs="Helvetica"/>
          <w:noProof/>
          <w:sz w:val="32"/>
          <w:szCs w:val="32"/>
          <w:lang w:eastAsia="fr-FR"/>
        </w:rPr>
        <w:pict>
          <v:shape id="_x0000_s1057" type="#_x0000_t102" style="position:absolute;left:0;text-align:left;margin-left:148.95pt;margin-top:467.25pt;width:18.95pt;height:45.5pt;z-index:251692032"/>
        </w:pict>
      </w:r>
      <w:r>
        <w:rPr>
          <w:rFonts w:ascii="Helvetica" w:hAnsi="Helvetica" w:cs="Helvetica"/>
          <w:noProof/>
          <w:sz w:val="32"/>
          <w:szCs w:val="32"/>
          <w:lang w:eastAsia="fr-FR"/>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2" type="#_x0000_t103" style="position:absolute;left:0;text-align:left;margin-left:353.55pt;margin-top:75.05pt;width:18.95pt;height:53.05pt;z-index:251686912"/>
        </w:pict>
      </w:r>
      <w:r>
        <w:rPr>
          <w:rFonts w:ascii="Helvetica" w:hAnsi="Helvetica" w:cs="Helvetica"/>
          <w:noProof/>
          <w:sz w:val="32"/>
          <w:szCs w:val="32"/>
          <w:lang w:eastAsia="fr-FR"/>
        </w:rPr>
        <w:pict>
          <v:shape id="_x0000_s1056" type="#_x0000_t103" style="position:absolute;left:0;text-align:left;margin-left:209.55pt;margin-top:632.1pt;width:18.95pt;height:56.85pt;z-index:251691008"/>
        </w:pict>
      </w:r>
      <w:r>
        <w:rPr>
          <w:rFonts w:ascii="Helvetica" w:hAnsi="Helvetica" w:cs="Helvetica"/>
          <w:noProof/>
          <w:sz w:val="32"/>
          <w:szCs w:val="32"/>
          <w:lang w:eastAsia="fr-FR"/>
        </w:rPr>
        <w:pict>
          <v:shape id="_x0000_s1055" type="#_x0000_t103" style="position:absolute;left:0;text-align:left;margin-left:209.55pt;margin-top:524.1pt;width:18.95pt;height:34.1pt;z-index:251689984"/>
        </w:pict>
      </w:r>
      <w:r>
        <w:rPr>
          <w:rFonts w:ascii="Helvetica" w:hAnsi="Helvetica" w:cs="Helvetica"/>
          <w:noProof/>
          <w:sz w:val="32"/>
          <w:szCs w:val="32"/>
          <w:lang w:eastAsia="fr-FR"/>
        </w:rPr>
        <w:pict>
          <v:shape id="_x0000_s1054" type="#_x0000_t103" style="position:absolute;left:0;text-align:left;margin-left:209.55pt;margin-top:346pt;width:18.95pt;height:49.25pt;z-index:251688960"/>
        </w:pict>
      </w:r>
      <w:r>
        <w:rPr>
          <w:rFonts w:ascii="Helvetica" w:hAnsi="Helvetica" w:cs="Helvetica"/>
          <w:noProof/>
          <w:sz w:val="32"/>
          <w:szCs w:val="32"/>
          <w:lang w:eastAsia="fr-FR"/>
        </w:rPr>
        <w:pict>
          <v:shape id="_x0000_s1053" type="#_x0000_t103" style="position:absolute;left:0;text-align:left;margin-left:209.55pt;margin-top:228.5pt;width:18.95pt;height:37.9pt;z-index:251687936"/>
        </w:pict>
      </w:r>
      <w:r>
        <w:rPr>
          <w:rFonts w:ascii="Helvetica" w:hAnsi="Helvetica" w:cs="Helvetica"/>
          <w:noProof/>
          <w:sz w:val="32"/>
          <w:szCs w:val="32"/>
          <w:lang w:eastAsia="fr-F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51" type="#_x0000_t104" style="position:absolute;left:0;text-align:left;margin-left:35.25pt;margin-top:.4pt;width:51.15pt;height:15.9pt;z-index:251685888"/>
        </w:pict>
      </w:r>
      <w:r>
        <w:rPr>
          <w:rFonts w:ascii="Helvetica" w:hAnsi="Helvetica" w:cs="Helvetica"/>
          <w:noProof/>
          <w:sz w:val="32"/>
          <w:szCs w:val="32"/>
          <w:lang w:eastAsia="fr-FR"/>
        </w:rPr>
        <w:pict>
          <v:shapetype id="_x0000_t32" coordsize="21600,21600" o:spt="32" o:oned="t" path="m,l21600,21600e" filled="f">
            <v:path arrowok="t" fillok="f" o:connecttype="none"/>
            <o:lock v:ext="edit" shapetype="t"/>
          </v:shapetype>
          <v:shape id="_x0000_s1050" type="#_x0000_t32" style="position:absolute;left:0;text-align:left;margin-left:209.55pt;margin-top:584.75pt;width:264.2pt;height:0;z-index:251684864" o:connectortype="straight"/>
        </w:pict>
      </w:r>
      <w:r>
        <w:rPr>
          <w:rFonts w:ascii="Helvetica" w:hAnsi="Helvetica" w:cs="Helvetica"/>
          <w:noProof/>
          <w:sz w:val="32"/>
          <w:szCs w:val="32"/>
          <w:lang w:eastAsia="fr-FR"/>
        </w:rPr>
        <w:pict>
          <v:shape id="_x0000_s1049" type="#_x0000_t32" style="position:absolute;left:0;text-align:left;margin-left:209.55pt;margin-top:677.55pt;width:0;height:35.95pt;z-index:251683840" o:connectortype="straight"/>
        </w:pict>
      </w:r>
      <w:r>
        <w:rPr>
          <w:rFonts w:ascii="Helvetica" w:hAnsi="Helvetica" w:cs="Helvetica"/>
          <w:noProof/>
          <w:sz w:val="32"/>
          <w:szCs w:val="32"/>
          <w:lang w:eastAsia="fr-FR"/>
        </w:rPr>
        <w:pict>
          <v:shape id="_x0000_s1048" type="#_x0000_t32" style="position:absolute;left:0;text-align:left;margin-left:209.55pt;margin-top:558.2pt;width:0;height:73.9pt;z-index:251682816" o:connectortype="straight"/>
        </w:pict>
      </w:r>
      <w:r>
        <w:rPr>
          <w:rFonts w:ascii="Helvetica" w:hAnsi="Helvetica" w:cs="Helvetica"/>
          <w:noProof/>
          <w:sz w:val="32"/>
          <w:szCs w:val="32"/>
          <w:lang w:eastAsia="fr-FR"/>
        </w:rPr>
        <w:pict>
          <v:shape id="_x0000_s1047" type="#_x0000_t32" style="position:absolute;left:0;text-align:left;margin-left:209.55pt;margin-top:488.1pt;width:0;height:36pt;z-index:251681792" o:connectortype="straight"/>
        </w:pict>
      </w:r>
      <w:r>
        <w:rPr>
          <w:rFonts w:ascii="Helvetica" w:hAnsi="Helvetica" w:cs="Helvetica"/>
          <w:noProof/>
          <w:sz w:val="32"/>
          <w:szCs w:val="32"/>
          <w:lang w:eastAsia="fr-FR"/>
        </w:rPr>
        <w:pict>
          <v:shape id="_x0000_s1046" type="#_x0000_t32" style="position:absolute;left:0;text-align:left;margin-left:209.55pt;margin-top:488.1pt;width:264.2pt;height:0;z-index:251680768" o:connectortype="straight"/>
        </w:pict>
      </w:r>
      <w:r>
        <w:rPr>
          <w:rFonts w:ascii="Helvetica" w:hAnsi="Helvetica" w:cs="Helvetica"/>
          <w:noProof/>
          <w:sz w:val="32"/>
          <w:szCs w:val="32"/>
          <w:lang w:eastAsia="fr-FR"/>
        </w:rPr>
        <w:pict>
          <v:shape id="_x0000_s1045" type="#_x0000_t32" style="position:absolute;left:0;text-align:left;margin-left:209.55pt;margin-top:419.9pt;width:0;height:30.3pt;z-index:251679744" o:connectortype="straight"/>
        </w:pict>
      </w:r>
      <w:r>
        <w:rPr>
          <w:rFonts w:ascii="Helvetica" w:hAnsi="Helvetica" w:cs="Helvetica"/>
          <w:noProof/>
          <w:sz w:val="32"/>
          <w:szCs w:val="32"/>
          <w:lang w:eastAsia="fr-FR"/>
        </w:rPr>
        <w:pict>
          <v:shape id="_x0000_s1044" type="#_x0000_t32" style="position:absolute;left:0;text-align:left;margin-left:209.55pt;margin-top:419.9pt;width:264.2pt;height:0;z-index:251678720" o:connectortype="straight"/>
        </w:pict>
      </w:r>
      <w:r>
        <w:rPr>
          <w:rFonts w:ascii="Helvetica" w:hAnsi="Helvetica" w:cs="Helvetica"/>
          <w:noProof/>
          <w:sz w:val="32"/>
          <w:szCs w:val="32"/>
          <w:lang w:eastAsia="fr-FR"/>
        </w:rPr>
        <w:pict>
          <v:shape id="_x0000_s1043" type="#_x0000_t32" style="position:absolute;left:0;text-align:left;margin-left:209.55pt;margin-top:385.8pt;width:0;height:34.1pt;z-index:251677696" o:connectortype="straight"/>
        </w:pict>
      </w:r>
      <w:r>
        <w:rPr>
          <w:rFonts w:ascii="Helvetica" w:hAnsi="Helvetica" w:cs="Helvetica"/>
          <w:noProof/>
          <w:sz w:val="32"/>
          <w:szCs w:val="32"/>
          <w:lang w:eastAsia="fr-FR"/>
        </w:rPr>
        <w:pict>
          <v:shape id="_x0000_s1042" type="#_x0000_t32" style="position:absolute;left:0;text-align:left;margin-left:209.55pt;margin-top:304.3pt;width:0;height:41.7pt;z-index:251676672" o:connectortype="straight"/>
        </w:pict>
      </w:r>
      <w:r>
        <w:rPr>
          <w:rFonts w:ascii="Helvetica" w:hAnsi="Helvetica" w:cs="Helvetica"/>
          <w:noProof/>
          <w:sz w:val="32"/>
          <w:szCs w:val="32"/>
          <w:lang w:eastAsia="fr-FR"/>
        </w:rPr>
        <w:pict>
          <v:shape id="_x0000_s1041" type="#_x0000_t32" style="position:absolute;left:0;text-align:left;margin-left:209.55pt;margin-top:304.3pt;width:264.2pt;height:0;z-index:251675648" o:connectortype="straight"/>
        </w:pict>
      </w:r>
      <w:r>
        <w:rPr>
          <w:rFonts w:ascii="Helvetica" w:hAnsi="Helvetica" w:cs="Helvetica"/>
          <w:noProof/>
          <w:sz w:val="32"/>
          <w:szCs w:val="32"/>
          <w:lang w:eastAsia="fr-FR"/>
        </w:rPr>
        <w:pict>
          <v:shape id="_x0000_s1040" type="#_x0000_t32" style="position:absolute;left:0;text-align:left;margin-left:209.55pt;margin-top:256.95pt;width:0;height:47.35pt;z-index:251674624" o:connectortype="straight"/>
        </w:pict>
      </w:r>
      <w:r>
        <w:rPr>
          <w:rFonts w:ascii="Helvetica" w:hAnsi="Helvetica" w:cs="Helvetica"/>
          <w:noProof/>
          <w:sz w:val="32"/>
          <w:szCs w:val="32"/>
          <w:lang w:eastAsia="fr-FR"/>
        </w:rPr>
        <w:pict>
          <v:shape id="_x0000_s1039" type="#_x0000_t32" style="position:absolute;left:0;text-align:left;margin-left:209.55pt;margin-top:139.45pt;width:0;height:89.05pt;z-index:251673600" o:connectortype="straight"/>
        </w:pict>
      </w:r>
      <w:r>
        <w:rPr>
          <w:rFonts w:ascii="Helvetica" w:hAnsi="Helvetica" w:cs="Helvetica"/>
          <w:noProof/>
          <w:sz w:val="32"/>
          <w:szCs w:val="32"/>
          <w:lang w:eastAsia="fr-FR"/>
        </w:rPr>
        <w:pict>
          <v:shape id="_x0000_s1038" type="#_x0000_t32" style="position:absolute;left:0;text-align:left;margin-left:167.9pt;margin-top:584.75pt;width:0;height:128.75pt;flip:y;z-index:251672576" o:connectortype="straight"/>
        </w:pict>
      </w:r>
      <w:r>
        <w:rPr>
          <w:rFonts w:ascii="Helvetica" w:hAnsi="Helvetica" w:cs="Helvetica"/>
          <w:noProof/>
          <w:sz w:val="32"/>
          <w:szCs w:val="32"/>
          <w:lang w:eastAsia="fr-FR"/>
        </w:rPr>
        <w:pict>
          <v:shape id="_x0000_s1037" type="#_x0000_t32" style="position:absolute;left:0;text-align:left;margin-left:-.4pt;margin-top:535.45pt;width:168.3pt;height:0;flip:x;z-index:251671552" o:connectortype="straight"/>
        </w:pict>
      </w:r>
      <w:r>
        <w:rPr>
          <w:rFonts w:ascii="Helvetica" w:hAnsi="Helvetica" w:cs="Helvetica"/>
          <w:noProof/>
          <w:sz w:val="32"/>
          <w:szCs w:val="32"/>
          <w:lang w:eastAsia="fr-FR"/>
        </w:rPr>
        <w:pict>
          <v:shape id="_x0000_s1036" type="#_x0000_t32" style="position:absolute;left:0;text-align:left;margin-left:167.9pt;margin-top:497.55pt;width:0;height:37.9pt;z-index:251670528" o:connectortype="straight"/>
        </w:pict>
      </w:r>
      <w:r>
        <w:rPr>
          <w:rFonts w:ascii="Helvetica" w:hAnsi="Helvetica" w:cs="Helvetica"/>
          <w:noProof/>
          <w:sz w:val="32"/>
          <w:szCs w:val="32"/>
          <w:lang w:eastAsia="fr-FR"/>
        </w:rPr>
        <w:pict>
          <v:shape id="_x0000_s1035" type="#_x0000_t32" style="position:absolute;left:0;text-align:left;margin-left:167.9pt;margin-top:385.8pt;width:0;height:81.45pt;flip:y;z-index:251669504" o:connectortype="straight"/>
        </w:pict>
      </w:r>
      <w:r>
        <w:rPr>
          <w:rFonts w:ascii="Helvetica" w:hAnsi="Helvetica" w:cs="Helvetica"/>
          <w:noProof/>
          <w:sz w:val="32"/>
          <w:szCs w:val="32"/>
          <w:lang w:eastAsia="fr-FR"/>
        </w:rPr>
        <w:pict>
          <v:shape id="_x0000_s1034" type="#_x0000_t32" style="position:absolute;left:0;text-align:left;margin-left:-.4pt;margin-top:304.3pt;width:126.6pt;height:0;z-index:251668480" o:connectortype="straight"/>
        </w:pict>
      </w:r>
      <w:r>
        <w:rPr>
          <w:rFonts w:ascii="Helvetica" w:hAnsi="Helvetica" w:cs="Helvetica"/>
          <w:noProof/>
          <w:sz w:val="32"/>
          <w:szCs w:val="32"/>
          <w:lang w:eastAsia="fr-FR"/>
        </w:rPr>
        <w:pict>
          <v:shape id="_x0000_s1033" type="#_x0000_t32" style="position:absolute;left:0;text-align:left;margin-left:-.4pt;margin-top:385.8pt;width:168.3pt;height:0;flip:x;z-index:251667456" o:connectortype="straight"/>
        </w:pict>
      </w:r>
      <w:r>
        <w:rPr>
          <w:rFonts w:ascii="Helvetica" w:hAnsi="Helvetica" w:cs="Helvetica"/>
          <w:noProof/>
          <w:sz w:val="32"/>
          <w:szCs w:val="32"/>
          <w:lang w:eastAsia="fr-FR"/>
        </w:rPr>
        <w:pict>
          <v:shape id="_x0000_s1032" type="#_x0000_t32" style="position:absolute;left:0;text-align:left;margin-left:167.9pt;margin-top:279.7pt;width:0;height:106.1pt;z-index:251666432" o:connectortype="straight"/>
        </w:pict>
      </w:r>
      <w:r>
        <w:rPr>
          <w:rFonts w:ascii="Helvetica" w:hAnsi="Helvetica" w:cs="Helvetica"/>
          <w:noProof/>
          <w:sz w:val="32"/>
          <w:szCs w:val="32"/>
          <w:lang w:eastAsia="fr-FR"/>
        </w:rPr>
        <w:pict>
          <v:shape id="_x0000_s1031" type="#_x0000_t32" style="position:absolute;left:0;text-align:left;margin-left:167.9pt;margin-top:139.45pt;width:0;height:89.05pt;z-index:251665408" o:connectortype="straight"/>
        </w:pict>
      </w:r>
      <w:r>
        <w:rPr>
          <w:rFonts w:ascii="Helvetica" w:hAnsi="Helvetica" w:cs="Helvetica"/>
          <w:noProof/>
          <w:sz w:val="32"/>
          <w:szCs w:val="32"/>
          <w:lang w:eastAsia="fr-FR"/>
        </w:rPr>
        <w:pict>
          <v:shape id="_x0000_s1030" type="#_x0000_t32" style="position:absolute;left:0;text-align:left;margin-left:353.55pt;margin-top:114.85pt;width:0;height:24.6pt;flip:y;z-index:251664384" o:connectortype="straight"/>
        </w:pict>
      </w:r>
      <w:r>
        <w:rPr>
          <w:rFonts w:ascii="Helvetica" w:hAnsi="Helvetica" w:cs="Helvetica"/>
          <w:noProof/>
          <w:sz w:val="32"/>
          <w:szCs w:val="32"/>
          <w:lang w:eastAsia="fr-FR"/>
        </w:rPr>
        <w:pict>
          <v:shape id="_x0000_s1029" type="#_x0000_t32" style="position:absolute;left:0;text-align:left;margin-left:353.55pt;margin-top:.4pt;width:0;height:74.65pt;z-index:251663360" o:connectortype="straight"/>
        </w:pict>
      </w:r>
      <w:r>
        <w:rPr>
          <w:rFonts w:ascii="Helvetica" w:hAnsi="Helvetica" w:cs="Helvetica"/>
          <w:noProof/>
          <w:sz w:val="32"/>
          <w:szCs w:val="32"/>
          <w:lang w:eastAsia="fr-FR"/>
        </w:rPr>
        <w:pict>
          <v:shape id="_x0000_s1028" type="#_x0000_t32" style="position:absolute;left:0;text-align:left;margin-left:209.55pt;margin-top:139.45pt;width:264.2pt;height:0;z-index:251662336" o:connectortype="straight"/>
        </w:pict>
      </w:r>
      <w:r>
        <w:rPr>
          <w:rFonts w:ascii="Helvetica" w:hAnsi="Helvetica" w:cs="Helvetica"/>
          <w:noProof/>
          <w:sz w:val="32"/>
          <w:szCs w:val="32"/>
          <w:lang w:eastAsia="fr-FR"/>
        </w:rPr>
        <w:pict>
          <v:shape id="_x0000_s1027" type="#_x0000_t32" style="position:absolute;left:0;text-align:left;margin-left:-.4pt;margin-top:139.45pt;width:168.3pt;height:0;z-index:251661312" o:connectortype="straight"/>
        </w:pict>
      </w:r>
      <w:r>
        <w:rPr>
          <w:rFonts w:ascii="Helvetica" w:hAnsi="Helvetica" w:cs="Helvetica"/>
          <w:sz w:val="32"/>
          <w:szCs w:val="32"/>
          <w:shd w:val="clear" w:color="auto" w:fill="FFFFFF" w:themeFill="background1"/>
        </w:rPr>
        <w:t>huuhuh</w:t>
      </w: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Default="009D252E" w:rsidP="009D252E">
      <w:pPr>
        <w:rPr>
          <w:rFonts w:ascii="Helvetica" w:hAnsi="Helvetica" w:cs="Helvetica"/>
          <w:sz w:val="32"/>
          <w:szCs w:val="32"/>
        </w:rPr>
      </w:pPr>
    </w:p>
    <w:p w:rsidR="009D252E" w:rsidRDefault="009D252E" w:rsidP="009D252E">
      <w:pPr>
        <w:rPr>
          <w:rFonts w:ascii="Helvetica" w:hAnsi="Helvetica" w:cs="Helvetica"/>
          <w:sz w:val="32"/>
          <w:szCs w:val="32"/>
        </w:rPr>
      </w:pPr>
    </w:p>
    <w:p w:rsidR="009D252E" w:rsidRDefault="009D252E" w:rsidP="009D252E">
      <w:pPr>
        <w:rPr>
          <w:rFonts w:ascii="Helvetica" w:hAnsi="Helvetica" w:cs="Helvetica"/>
          <w:sz w:val="32"/>
          <w:szCs w:val="32"/>
        </w:rPr>
      </w:pPr>
    </w:p>
    <w:p w:rsidR="009D252E" w:rsidRPr="001A1738" w:rsidRDefault="009D252E" w:rsidP="009D252E">
      <w:pPr>
        <w:rPr>
          <w:rFonts w:ascii="Helvetica" w:hAnsi="Helvetica" w:cs="Helvetica"/>
          <w:sz w:val="32"/>
          <w:szCs w:val="32"/>
        </w:rPr>
      </w:pPr>
    </w:p>
    <w:p w:rsidR="009D252E" w:rsidRDefault="009D252E" w:rsidP="009D252E">
      <w:pPr>
        <w:jc w:val="center"/>
        <w:rPr>
          <w:rStyle w:val="Accentuation"/>
          <w:color w:val="632423" w:themeColor="accent2" w:themeShade="80"/>
          <w:sz w:val="96"/>
          <w:szCs w:val="96"/>
        </w:rPr>
      </w:pPr>
    </w:p>
    <w:p w:rsidR="009D252E" w:rsidRDefault="009D252E" w:rsidP="009D252E">
      <w:pPr>
        <w:jc w:val="right"/>
        <w:rPr>
          <w:rFonts w:ascii="Lucida Calligraphy" w:hAnsi="Lucida Calligraphy"/>
          <w:noProof/>
          <w:color w:val="7030A0"/>
          <w:sz w:val="56"/>
          <w:szCs w:val="56"/>
        </w:rPr>
      </w:pPr>
      <w:r w:rsidRPr="00B962BA">
        <w:rPr>
          <w:rStyle w:val="Accentuation"/>
          <w:color w:val="632423" w:themeColor="accent2" w:themeShade="80"/>
          <w:sz w:val="96"/>
          <w:szCs w:val="96"/>
        </w:rPr>
        <w:t>Chapitre</w:t>
      </w:r>
      <w:r>
        <w:rPr>
          <w:rStyle w:val="Accentuation"/>
          <w:color w:val="632423" w:themeColor="accent2" w:themeShade="80"/>
          <w:sz w:val="96"/>
          <w:szCs w:val="96"/>
        </w:rPr>
        <w:t>2</w:t>
      </w:r>
    </w:p>
    <w:p w:rsidR="009D252E" w:rsidRDefault="009D252E" w:rsidP="009D252E">
      <w:pPr>
        <w:jc w:val="center"/>
        <w:rPr>
          <w:rFonts w:ascii="Lucida Calligraphy" w:hAnsi="Lucida Calligraphy"/>
          <w:noProof/>
          <w:color w:val="7030A0"/>
          <w:sz w:val="56"/>
          <w:szCs w:val="56"/>
        </w:rPr>
      </w:pPr>
    </w:p>
    <w:p w:rsidR="009D252E" w:rsidRDefault="009D252E" w:rsidP="009D252E">
      <w:pPr>
        <w:jc w:val="center"/>
        <w:rPr>
          <w:rFonts w:ascii="Lucida Calligraphy" w:hAnsi="Lucida Calligraphy"/>
          <w:noProof/>
          <w:color w:val="7030A0"/>
          <w:sz w:val="56"/>
          <w:szCs w:val="56"/>
        </w:rPr>
      </w:pPr>
    </w:p>
    <w:p w:rsidR="009D252E" w:rsidRDefault="009D252E" w:rsidP="009D252E">
      <w:pPr>
        <w:jc w:val="center"/>
        <w:rPr>
          <w:rFonts w:ascii="Lucida Calligraphy" w:hAnsi="Lucida Calligraphy"/>
          <w:noProof/>
          <w:color w:val="7030A0"/>
          <w:sz w:val="56"/>
          <w:szCs w:val="56"/>
        </w:rPr>
      </w:pPr>
    </w:p>
    <w:p w:rsidR="009D252E" w:rsidRDefault="009D252E" w:rsidP="009D252E">
      <w:pPr>
        <w:jc w:val="center"/>
        <w:rPr>
          <w:rFonts w:ascii="Lucida Calligraphy" w:hAnsi="Lucida Calligraphy"/>
          <w:noProof/>
          <w:color w:val="7030A0"/>
          <w:sz w:val="56"/>
          <w:szCs w:val="56"/>
        </w:rPr>
      </w:pPr>
    </w:p>
    <w:p w:rsidR="009D252E" w:rsidRPr="00796118" w:rsidRDefault="009D252E" w:rsidP="009D252E">
      <w:pPr>
        <w:shd w:val="clear" w:color="auto" w:fill="FFFFFF" w:themeFill="background1"/>
        <w:jc w:val="center"/>
        <w:rPr>
          <w:rStyle w:val="Accentuation"/>
          <w:color w:val="632423" w:themeColor="accent2" w:themeShade="80"/>
          <w:sz w:val="96"/>
          <w:szCs w:val="96"/>
        </w:rPr>
      </w:pPr>
      <w:r w:rsidRPr="00796118">
        <w:rPr>
          <w:rStyle w:val="Accentuation"/>
          <w:color w:val="632423" w:themeColor="accent2" w:themeShade="80"/>
          <w:sz w:val="96"/>
          <w:szCs w:val="96"/>
        </w:rPr>
        <w:t>Principes de séparation du sang</w:t>
      </w:r>
    </w:p>
    <w:p w:rsidR="009D252E" w:rsidRDefault="009D252E" w:rsidP="009D252E">
      <w:pPr>
        <w:shd w:val="clear" w:color="auto" w:fill="FFFFFF" w:themeFill="background1"/>
        <w:jc w:val="center"/>
        <w:rPr>
          <w:rStyle w:val="Accentuation"/>
          <w:color w:val="632423" w:themeColor="accent2" w:themeShade="80"/>
          <w:sz w:val="96"/>
          <w:szCs w:val="96"/>
        </w:rPr>
      </w:pPr>
      <w:r w:rsidRPr="00796118">
        <w:rPr>
          <w:rStyle w:val="Accentuation"/>
          <w:color w:val="632423" w:themeColor="accent2" w:themeShade="80"/>
          <w:sz w:val="96"/>
          <w:szCs w:val="96"/>
        </w:rPr>
        <w:t>Et instrumentation d'aphérèse</w:t>
      </w:r>
    </w:p>
    <w:p w:rsidR="009D252E" w:rsidRPr="00796118" w:rsidRDefault="009D252E" w:rsidP="009D252E">
      <w:pPr>
        <w:shd w:val="clear" w:color="auto" w:fill="FFFFFF" w:themeFill="background1"/>
        <w:jc w:val="center"/>
        <w:rPr>
          <w:rStyle w:val="Accentuation"/>
          <w:color w:val="632423" w:themeColor="accent2" w:themeShade="80"/>
          <w:sz w:val="96"/>
          <w:szCs w:val="96"/>
        </w:rPr>
      </w:pPr>
    </w:p>
    <w:p w:rsidR="009D252E" w:rsidRPr="00836328" w:rsidRDefault="009D252E" w:rsidP="009D252E">
      <w:pPr>
        <w:jc w:val="center"/>
        <w:rPr>
          <w:rFonts w:ascii="Lucida Calligraphy" w:hAnsi="Lucida Calligraphy"/>
          <w:color w:val="7030A0"/>
          <w:sz w:val="48"/>
          <w:szCs w:val="48"/>
        </w:rPr>
      </w:pPr>
      <w:r>
        <w:rPr>
          <w:rFonts w:ascii="Lucida Calligraphy" w:hAnsi="Lucida Calligraphy"/>
          <w:noProof/>
          <w:color w:val="7030A0"/>
          <w:sz w:val="48"/>
          <w:szCs w:val="48"/>
          <w:lang w:eastAsia="fr-FR"/>
        </w:rPr>
        <w:drawing>
          <wp:anchor distT="0" distB="0" distL="114300" distR="114300" simplePos="0" relativeHeight="251703296" behindDoc="1" locked="0" layoutInCell="0" allowOverlap="1">
            <wp:simplePos x="0" y="0"/>
            <wp:positionH relativeFrom="column">
              <wp:posOffset>429233</wp:posOffset>
            </wp:positionH>
            <wp:positionV relativeFrom="paragraph">
              <wp:posOffset>36735</wp:posOffset>
            </wp:positionV>
            <wp:extent cx="5322273" cy="3975371"/>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324677" cy="3977167"/>
                    </a:xfrm>
                    <a:prstGeom prst="rect">
                      <a:avLst/>
                    </a:prstGeom>
                    <a:noFill/>
                  </pic:spPr>
                </pic:pic>
              </a:graphicData>
            </a:graphic>
          </wp:anchor>
        </w:drawing>
      </w: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r>
        <w:rPr>
          <w:rFonts w:ascii="Lucida Calligraphy" w:hAnsi="Lucida Calligraphy"/>
          <w:noProof/>
          <w:sz w:val="48"/>
          <w:szCs w:val="48"/>
          <w:lang w:eastAsia="fr-FR"/>
        </w:rPr>
        <w:drawing>
          <wp:anchor distT="0" distB="0" distL="114300" distR="114300" simplePos="0" relativeHeight="251702272" behindDoc="1" locked="0" layoutInCell="0" allowOverlap="1">
            <wp:simplePos x="0" y="0"/>
            <wp:positionH relativeFrom="column">
              <wp:posOffset>643255</wp:posOffset>
            </wp:positionH>
            <wp:positionV relativeFrom="paragraph">
              <wp:posOffset>457835</wp:posOffset>
            </wp:positionV>
            <wp:extent cx="4095115" cy="3284855"/>
            <wp:effectExtent l="19050" t="0" r="63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095115" cy="3284855"/>
                    </a:xfrm>
                    <a:prstGeom prst="rect">
                      <a:avLst/>
                    </a:prstGeom>
                    <a:noFill/>
                  </pic:spPr>
                </pic:pic>
              </a:graphicData>
            </a:graphic>
          </wp:anchor>
        </w:drawing>
      </w: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jc w:val="right"/>
        <w:rPr>
          <w:rFonts w:ascii="Lucida Calligraphy" w:hAnsi="Lucida Calligraphy"/>
          <w:sz w:val="48"/>
          <w:szCs w:val="48"/>
        </w:rPr>
      </w:pPr>
    </w:p>
    <w:p w:rsidR="009D252E" w:rsidRPr="00836328" w:rsidRDefault="009D252E" w:rsidP="009D252E">
      <w:pPr>
        <w:jc w:val="center"/>
        <w:rPr>
          <w:rFonts w:ascii="Lucida Calligraphy" w:hAnsi="Lucida Calligraphy"/>
          <w:noProof/>
          <w:color w:val="7030A0"/>
          <w:sz w:val="96"/>
          <w:szCs w:val="96"/>
        </w:rPr>
      </w:pPr>
      <w:r w:rsidRPr="00836328">
        <w:rPr>
          <w:rFonts w:ascii="Lucida Calligraphy" w:hAnsi="Lucida Calligraphy"/>
          <w:noProof/>
          <w:color w:val="7030A0"/>
          <w:sz w:val="96"/>
          <w:szCs w:val="96"/>
        </w:rPr>
        <w:lastRenderedPageBreak/>
        <w:t>Histoire d'aphérèse</w:t>
      </w:r>
    </w:p>
    <w:p w:rsidR="009D252E" w:rsidRPr="00836328" w:rsidRDefault="009D252E" w:rsidP="009D252E">
      <w:pPr>
        <w:jc w:val="center"/>
        <w:rPr>
          <w:rFonts w:ascii="Lucida Calligraphy" w:hAnsi="Lucida Calligraphy"/>
          <w:color w:val="7030A0"/>
          <w:sz w:val="48"/>
          <w:szCs w:val="48"/>
        </w:rPr>
      </w:pPr>
      <w:r>
        <w:rPr>
          <w:rFonts w:ascii="Lucida Calligraphy" w:hAnsi="Lucida Calligraphy"/>
          <w:noProof/>
          <w:color w:val="7030A0"/>
          <w:sz w:val="48"/>
          <w:szCs w:val="48"/>
          <w:lang w:eastAsia="fr-FR"/>
        </w:rPr>
        <w:drawing>
          <wp:anchor distT="0" distB="0" distL="114300" distR="114300" simplePos="0" relativeHeight="251704320" behindDoc="1" locked="0" layoutInCell="0" allowOverlap="1">
            <wp:simplePos x="0" y="0"/>
            <wp:positionH relativeFrom="column">
              <wp:posOffset>643255</wp:posOffset>
            </wp:positionH>
            <wp:positionV relativeFrom="paragraph">
              <wp:posOffset>484928</wp:posOffset>
            </wp:positionV>
            <wp:extent cx="4511463" cy="5791200"/>
            <wp:effectExtent l="19050" t="0" r="3387"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511463" cy="5791200"/>
                    </a:xfrm>
                    <a:prstGeom prst="rect">
                      <a:avLst/>
                    </a:prstGeom>
                    <a:solidFill>
                      <a:schemeClr val="accent2"/>
                    </a:solidFill>
                  </pic:spPr>
                </pic:pic>
              </a:graphicData>
            </a:graphic>
          </wp:anchor>
        </w:drawing>
      </w: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tabs>
          <w:tab w:val="left" w:pos="9222"/>
        </w:tabs>
        <w:rPr>
          <w:rFonts w:ascii="Lucida Calligraphy" w:hAnsi="Lucida Calligraphy"/>
          <w:sz w:val="48"/>
          <w:szCs w:val="48"/>
        </w:rPr>
      </w:pPr>
      <w:r w:rsidRPr="00836328">
        <w:rPr>
          <w:rFonts w:ascii="Lucida Calligraphy" w:hAnsi="Lucida Calligraphy"/>
          <w:sz w:val="48"/>
          <w:szCs w:val="48"/>
        </w:rPr>
        <w:lastRenderedPageBreak/>
        <w:tab/>
      </w:r>
    </w:p>
    <w:p w:rsidR="009D252E" w:rsidRDefault="009D252E" w:rsidP="009D252E">
      <w:pPr>
        <w:jc w:val="center"/>
        <w:rPr>
          <w:rFonts w:ascii="Lucida Calligraphy" w:hAnsi="Lucida Calligraphy"/>
          <w:noProof/>
          <w:color w:val="7030A0"/>
          <w:sz w:val="96"/>
          <w:szCs w:val="96"/>
        </w:rPr>
      </w:pPr>
      <w:r w:rsidRPr="00836328">
        <w:rPr>
          <w:rFonts w:ascii="Lucida Calligraphy" w:hAnsi="Lucida Calligraphy"/>
          <w:noProof/>
          <w:color w:val="7030A0"/>
          <w:sz w:val="96"/>
          <w:szCs w:val="96"/>
        </w:rPr>
        <w:t>Histoire d'aphérèse</w:t>
      </w:r>
    </w:p>
    <w:p w:rsidR="009D252E" w:rsidRPr="00836328" w:rsidRDefault="009D252E" w:rsidP="009D252E">
      <w:pPr>
        <w:jc w:val="center"/>
        <w:rPr>
          <w:rFonts w:ascii="Lucida Calligraphy" w:hAnsi="Lucida Calligraphy"/>
          <w:noProof/>
          <w:color w:val="7030A0"/>
          <w:sz w:val="96"/>
          <w:szCs w:val="96"/>
        </w:rPr>
      </w:pPr>
    </w:p>
    <w:p w:rsidR="009D252E" w:rsidRPr="00836328" w:rsidRDefault="009D252E" w:rsidP="009D252E">
      <w:pPr>
        <w:rPr>
          <w:rFonts w:ascii="Lucida Calligraphy" w:hAnsi="Lucida Calligraphy"/>
          <w:sz w:val="48"/>
          <w:szCs w:val="48"/>
        </w:rPr>
      </w:pPr>
      <w:r>
        <w:rPr>
          <w:rFonts w:ascii="Lucida Calligraphy" w:hAnsi="Lucida Calligraphy"/>
          <w:noProof/>
          <w:sz w:val="48"/>
          <w:szCs w:val="48"/>
          <w:lang w:eastAsia="fr-FR"/>
        </w:rPr>
        <w:drawing>
          <wp:anchor distT="0" distB="0" distL="114300" distR="114300" simplePos="0" relativeHeight="251705344" behindDoc="1" locked="0" layoutInCell="0" allowOverlap="1">
            <wp:simplePos x="0" y="0"/>
            <wp:positionH relativeFrom="column">
              <wp:posOffset>-575945</wp:posOffset>
            </wp:positionH>
            <wp:positionV relativeFrom="paragraph">
              <wp:posOffset>424815</wp:posOffset>
            </wp:positionV>
            <wp:extent cx="6917055" cy="4537710"/>
            <wp:effectExtent l="1905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917055" cy="4537710"/>
                    </a:xfrm>
                    <a:prstGeom prst="rect">
                      <a:avLst/>
                    </a:prstGeom>
                    <a:noFill/>
                  </pic:spPr>
                </pic:pic>
              </a:graphicData>
            </a:graphic>
          </wp:anchor>
        </w:drawing>
      </w: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tabs>
          <w:tab w:val="left" w:pos="9375"/>
        </w:tabs>
        <w:rPr>
          <w:rFonts w:ascii="Lucida Calligraphy" w:hAnsi="Lucida Calligraphy"/>
          <w:sz w:val="48"/>
          <w:szCs w:val="48"/>
        </w:rPr>
      </w:pPr>
    </w:p>
    <w:p w:rsidR="009D252E" w:rsidRDefault="009D252E" w:rsidP="009D252E">
      <w:pPr>
        <w:jc w:val="center"/>
        <w:rPr>
          <w:rFonts w:ascii="Lucida Calligraphy" w:hAnsi="Lucida Calligraphy"/>
          <w:color w:val="7030A0"/>
          <w:sz w:val="96"/>
          <w:szCs w:val="96"/>
        </w:rPr>
      </w:pPr>
      <w:r w:rsidRPr="00836328">
        <w:rPr>
          <w:rFonts w:ascii="Lucida Calligraphy" w:hAnsi="Lucida Calligraphy"/>
          <w:color w:val="7030A0"/>
          <w:sz w:val="96"/>
          <w:szCs w:val="96"/>
        </w:rPr>
        <w:t>Histoire d'aphérèse</w:t>
      </w:r>
    </w:p>
    <w:p w:rsidR="009D252E" w:rsidRPr="00836328" w:rsidRDefault="009D252E" w:rsidP="009D252E">
      <w:pPr>
        <w:jc w:val="center"/>
        <w:rPr>
          <w:rFonts w:ascii="Lucida Calligraphy" w:hAnsi="Lucida Calligraphy"/>
          <w:color w:val="7030A0"/>
          <w:sz w:val="96"/>
          <w:szCs w:val="96"/>
        </w:rPr>
      </w:pPr>
      <w:r>
        <w:rPr>
          <w:rFonts w:ascii="Lucida Calligraphy" w:hAnsi="Lucida Calligraphy"/>
          <w:noProof/>
          <w:color w:val="7030A0"/>
          <w:sz w:val="96"/>
          <w:szCs w:val="96"/>
          <w:lang w:eastAsia="fr-FR"/>
        </w:rPr>
        <w:drawing>
          <wp:anchor distT="0" distB="0" distL="114300" distR="114300" simplePos="0" relativeHeight="251706368" behindDoc="1" locked="0" layoutInCell="0" allowOverlap="1">
            <wp:simplePos x="0" y="0"/>
            <wp:positionH relativeFrom="column">
              <wp:posOffset>643255</wp:posOffset>
            </wp:positionH>
            <wp:positionV relativeFrom="paragraph">
              <wp:posOffset>320675</wp:posOffset>
            </wp:positionV>
            <wp:extent cx="5127625" cy="6028055"/>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127625" cy="6028055"/>
                    </a:xfrm>
                    <a:prstGeom prst="rect">
                      <a:avLst/>
                    </a:prstGeom>
                    <a:noFill/>
                  </pic:spPr>
                </pic:pic>
              </a:graphicData>
            </a:graphic>
          </wp:anchor>
        </w:drawing>
      </w: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jc w:val="right"/>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jc w:val="right"/>
        <w:rPr>
          <w:rFonts w:ascii="Lucida Calligraphy" w:hAnsi="Lucida Calligraphy"/>
          <w:sz w:val="48"/>
          <w:szCs w:val="48"/>
        </w:rPr>
      </w:pPr>
    </w:p>
    <w:p w:rsidR="009D252E" w:rsidRPr="00836328" w:rsidRDefault="009D252E" w:rsidP="009D252E">
      <w:pPr>
        <w:jc w:val="right"/>
        <w:rPr>
          <w:rFonts w:ascii="Lucida Calligraphy" w:hAnsi="Lucida Calligraphy"/>
          <w:sz w:val="48"/>
          <w:szCs w:val="48"/>
        </w:rPr>
      </w:pPr>
    </w:p>
    <w:p w:rsidR="009D252E" w:rsidRPr="00836328" w:rsidRDefault="009D252E" w:rsidP="009D252E">
      <w:pPr>
        <w:rPr>
          <w:rFonts w:ascii="Lucida Calligraphy" w:hAnsi="Lucida Calligraphy"/>
          <w:sz w:val="48"/>
          <w:szCs w:val="48"/>
        </w:rPr>
      </w:pPr>
    </w:p>
    <w:p w:rsidR="009D252E" w:rsidRPr="00836328" w:rsidRDefault="009D252E" w:rsidP="009D252E">
      <w:pPr>
        <w:rPr>
          <w:rFonts w:ascii="Lucida Calligraphy" w:hAnsi="Lucida Calligraphy"/>
          <w:noProof/>
          <w:sz w:val="48"/>
          <w:szCs w:val="48"/>
        </w:rPr>
      </w:pPr>
      <w:r w:rsidRPr="001D31AC">
        <w:rPr>
          <w:rFonts w:ascii="Lucida Calligraphy" w:hAnsi="Lucida Calligraphy"/>
          <w:noProof/>
          <w:sz w:val="48"/>
          <w:szCs w:val="48"/>
          <w:lang w:eastAsia="fr-FR"/>
        </w:rPr>
        <w:drawing>
          <wp:anchor distT="0" distB="0" distL="114300" distR="114300" simplePos="0" relativeHeight="251707392" behindDoc="1" locked="0" layoutInCell="0" allowOverlap="1">
            <wp:simplePos x="0" y="0"/>
            <wp:positionH relativeFrom="page">
              <wp:posOffset>713362</wp:posOffset>
            </wp:positionH>
            <wp:positionV relativeFrom="page">
              <wp:posOffset>1225685</wp:posOffset>
            </wp:positionV>
            <wp:extent cx="6277583" cy="6835302"/>
            <wp:effectExtent l="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276975" cy="6835140"/>
                    </a:xfrm>
                    <a:prstGeom prst="rect">
                      <a:avLst/>
                    </a:prstGeom>
                    <a:noFill/>
                  </pic:spPr>
                </pic:pic>
              </a:graphicData>
            </a:graphic>
          </wp:anchor>
        </w:drawing>
      </w:r>
    </w:p>
    <w:p w:rsidR="009D252E" w:rsidRPr="00836328" w:rsidRDefault="009D252E" w:rsidP="009D252E">
      <w:pPr>
        <w:rPr>
          <w:rFonts w:ascii="Lucida Calligraphy" w:hAnsi="Lucida Calligraphy"/>
          <w:noProof/>
          <w:sz w:val="48"/>
          <w:szCs w:val="48"/>
        </w:rPr>
      </w:pPr>
    </w:p>
    <w:p w:rsidR="009D252E" w:rsidRPr="00836328" w:rsidRDefault="009D252E" w:rsidP="009D252E">
      <w:pPr>
        <w:rPr>
          <w:rFonts w:ascii="Lucida Calligraphy" w:hAnsi="Lucida Calligraphy"/>
          <w:noProof/>
          <w:sz w:val="48"/>
          <w:szCs w:val="48"/>
        </w:rPr>
      </w:pPr>
    </w:p>
    <w:p w:rsidR="009D252E" w:rsidRPr="00836328" w:rsidRDefault="009D252E" w:rsidP="009D252E">
      <w:pPr>
        <w:rPr>
          <w:rFonts w:ascii="Lucida Calligraphy" w:hAnsi="Lucida Calligraphy"/>
          <w:noProof/>
          <w:sz w:val="48"/>
          <w:szCs w:val="48"/>
        </w:rPr>
      </w:pPr>
    </w:p>
    <w:p w:rsidR="009D252E" w:rsidRPr="00836328" w:rsidRDefault="009D252E" w:rsidP="009D252E">
      <w:pPr>
        <w:rPr>
          <w:rFonts w:ascii="Lucida Calligraphy" w:hAnsi="Lucida Calligraphy"/>
          <w:noProof/>
          <w:sz w:val="48"/>
          <w:szCs w:val="48"/>
        </w:rPr>
      </w:pPr>
    </w:p>
    <w:p w:rsidR="009D252E" w:rsidRPr="00836328" w:rsidRDefault="009D252E" w:rsidP="009D252E">
      <w:pPr>
        <w:rPr>
          <w:rFonts w:ascii="Lucida Calligraphy" w:hAnsi="Lucida Calligraphy"/>
          <w:noProof/>
          <w:sz w:val="48"/>
          <w:szCs w:val="48"/>
        </w:rPr>
      </w:pPr>
    </w:p>
    <w:p w:rsidR="009D252E" w:rsidRPr="00836328" w:rsidRDefault="009D252E" w:rsidP="009D252E">
      <w:pPr>
        <w:rPr>
          <w:rFonts w:ascii="Lucida Calligraphy" w:hAnsi="Lucida Calligraphy"/>
          <w:noProof/>
          <w:sz w:val="48"/>
          <w:szCs w:val="48"/>
        </w:rPr>
      </w:pPr>
    </w:p>
    <w:p w:rsidR="009D252E" w:rsidRPr="00836328" w:rsidRDefault="009D252E" w:rsidP="009D252E">
      <w:pPr>
        <w:rPr>
          <w:rFonts w:ascii="Lucida Calligraphy" w:hAnsi="Lucida Calligraphy"/>
          <w:noProof/>
          <w:sz w:val="48"/>
          <w:szCs w:val="48"/>
        </w:rPr>
      </w:pPr>
    </w:p>
    <w:p w:rsidR="009D252E" w:rsidRPr="00836328" w:rsidRDefault="009D252E" w:rsidP="009D252E">
      <w:pPr>
        <w:rPr>
          <w:rFonts w:ascii="Lucida Calligraphy" w:hAnsi="Lucida Calligraphy"/>
          <w:noProof/>
          <w:sz w:val="48"/>
          <w:szCs w:val="48"/>
        </w:rPr>
      </w:pPr>
    </w:p>
    <w:p w:rsidR="009D252E" w:rsidRPr="00836328" w:rsidRDefault="009D252E" w:rsidP="009D252E">
      <w:pPr>
        <w:rPr>
          <w:rFonts w:ascii="Lucida Calligraphy" w:hAnsi="Lucida Calligraphy"/>
          <w:noProof/>
          <w:sz w:val="48"/>
          <w:szCs w:val="48"/>
        </w:rPr>
      </w:pPr>
    </w:p>
    <w:p w:rsidR="009D252E" w:rsidRPr="00836328" w:rsidRDefault="009D252E" w:rsidP="009D252E">
      <w:pPr>
        <w:rPr>
          <w:rFonts w:ascii="Lucida Calligraphy" w:hAnsi="Lucida Calligraphy"/>
          <w:noProof/>
          <w:sz w:val="48"/>
          <w:szCs w:val="48"/>
        </w:rPr>
      </w:pPr>
    </w:p>
    <w:p w:rsidR="009D252E" w:rsidRPr="00D76AD4" w:rsidRDefault="009D252E" w:rsidP="009D252E">
      <w:pPr>
        <w:jc w:val="center"/>
        <w:rPr>
          <w:b/>
          <w:bCs/>
          <w:i/>
          <w:iCs/>
          <w:color w:val="4F81BD" w:themeColor="accent1"/>
          <w:sz w:val="36"/>
          <w:szCs w:val="36"/>
        </w:rPr>
      </w:pPr>
      <w:r w:rsidRPr="00D76AD4">
        <w:rPr>
          <w:rStyle w:val="Emphaseintense"/>
          <w:sz w:val="36"/>
          <w:szCs w:val="36"/>
        </w:rPr>
        <w:lastRenderedPageBreak/>
        <w:t>Aphérèse</w:t>
      </w:r>
    </w:p>
    <w:p w:rsidR="009D252E" w:rsidRPr="00D76AD4" w:rsidRDefault="009D252E" w:rsidP="009D252E">
      <w:pPr>
        <w:pStyle w:val="Paragraphedeliste"/>
        <w:numPr>
          <w:ilvl w:val="0"/>
          <w:numId w:val="5"/>
        </w:numPr>
        <w:rPr>
          <w:rFonts w:ascii="Helvetica" w:hAnsi="Helvetica" w:cs="Helvetica"/>
          <w:sz w:val="32"/>
          <w:szCs w:val="32"/>
          <w:shd w:val="clear" w:color="auto" w:fill="FFFFFF" w:themeFill="background1"/>
        </w:rPr>
      </w:pPr>
      <w:r w:rsidRPr="00D76AD4">
        <w:rPr>
          <w:rFonts w:ascii="Helvetica" w:hAnsi="Helvetica" w:cs="Helvetica"/>
          <w:sz w:val="32"/>
          <w:szCs w:val="32"/>
          <w:shd w:val="clear" w:color="auto" w:fill="FFFFFF" w:themeFill="background1"/>
        </w:rPr>
        <w:t>Du grec - "à emporter"</w:t>
      </w:r>
    </w:p>
    <w:p w:rsidR="009D252E" w:rsidRPr="00D76AD4" w:rsidRDefault="009D252E" w:rsidP="009D252E">
      <w:pPr>
        <w:pStyle w:val="Paragraphedeliste"/>
        <w:numPr>
          <w:ilvl w:val="0"/>
          <w:numId w:val="5"/>
        </w:numPr>
        <w:rPr>
          <w:rFonts w:ascii="Helvetica" w:hAnsi="Helvetica" w:cs="Helvetica"/>
          <w:sz w:val="32"/>
          <w:szCs w:val="32"/>
          <w:shd w:val="clear" w:color="auto" w:fill="FFFFFF" w:themeFill="background1"/>
        </w:rPr>
      </w:pPr>
      <w:r w:rsidRPr="00D76AD4">
        <w:rPr>
          <w:rFonts w:ascii="Helvetica" w:hAnsi="Helvetica" w:cs="Helvetica"/>
          <w:sz w:val="32"/>
          <w:szCs w:val="32"/>
          <w:shd w:val="clear" w:color="auto" w:fill="FFFFFF" w:themeFill="background1"/>
        </w:rPr>
        <w:t>Séparation du sang :</w:t>
      </w:r>
    </w:p>
    <w:p w:rsidR="009D252E" w:rsidRPr="00D76AD4" w:rsidRDefault="009D252E" w:rsidP="009D252E">
      <w:pPr>
        <w:pStyle w:val="Paragraphedeliste"/>
        <w:numPr>
          <w:ilvl w:val="0"/>
          <w:numId w:val="6"/>
        </w:numPr>
        <w:rPr>
          <w:rFonts w:ascii="Helvetica" w:hAnsi="Helvetica" w:cs="Helvetica"/>
          <w:sz w:val="32"/>
          <w:szCs w:val="32"/>
          <w:shd w:val="clear" w:color="auto" w:fill="FFFFFF" w:themeFill="background1"/>
        </w:rPr>
      </w:pPr>
      <w:r w:rsidRPr="00D76AD4">
        <w:rPr>
          <w:rFonts w:ascii="Helvetica" w:hAnsi="Helvetica" w:cs="Helvetica"/>
          <w:sz w:val="32"/>
          <w:szCs w:val="32"/>
          <w:shd w:val="clear" w:color="auto" w:fill="FFFFFF" w:themeFill="background1"/>
        </w:rPr>
        <w:t>Aphérèse des donneurs</w:t>
      </w:r>
    </w:p>
    <w:p w:rsidR="009D252E" w:rsidRDefault="009D252E" w:rsidP="009D252E">
      <w:pPr>
        <w:pStyle w:val="Paragraphedeliste"/>
        <w:numPr>
          <w:ilvl w:val="0"/>
          <w:numId w:val="6"/>
        </w:numPr>
        <w:rPr>
          <w:rFonts w:ascii="Helvetica" w:hAnsi="Helvetica" w:cs="Helvetica"/>
          <w:sz w:val="32"/>
          <w:szCs w:val="32"/>
          <w:shd w:val="clear" w:color="auto" w:fill="FFFFFF" w:themeFill="background1"/>
        </w:rPr>
      </w:pPr>
      <w:r w:rsidRPr="00D76AD4">
        <w:rPr>
          <w:rFonts w:ascii="Helvetica" w:hAnsi="Helvetica" w:cs="Helvetica"/>
          <w:sz w:val="32"/>
          <w:szCs w:val="32"/>
          <w:shd w:val="clear" w:color="auto" w:fill="FFFFFF" w:themeFill="background1"/>
        </w:rPr>
        <w:t>Aphérèse thérapeutique</w:t>
      </w:r>
    </w:p>
    <w:p w:rsidR="009D252E" w:rsidRPr="00D76AD4" w:rsidRDefault="009D252E" w:rsidP="009D252E">
      <w:pPr>
        <w:pStyle w:val="Paragraphedeliste"/>
        <w:numPr>
          <w:ilvl w:val="0"/>
          <w:numId w:val="6"/>
        </w:numPr>
        <w:rPr>
          <w:rFonts w:ascii="Helvetica" w:hAnsi="Helvetica" w:cs="Helvetica"/>
          <w:sz w:val="32"/>
          <w:szCs w:val="32"/>
          <w:shd w:val="clear" w:color="auto" w:fill="FFFFFF" w:themeFill="background1"/>
        </w:rPr>
      </w:pPr>
    </w:p>
    <w:p w:rsidR="009D252E" w:rsidRDefault="009D252E" w:rsidP="009D252E">
      <w:pPr>
        <w:jc w:val="center"/>
        <w:rPr>
          <w:rStyle w:val="Emphaseintense"/>
          <w:sz w:val="36"/>
          <w:szCs w:val="36"/>
        </w:rPr>
      </w:pPr>
      <w:r w:rsidRPr="00D76AD4">
        <w:rPr>
          <w:rStyle w:val="Emphaseintense"/>
          <w:sz w:val="36"/>
          <w:szCs w:val="36"/>
        </w:rPr>
        <w:t>Principes de séparation du sang</w:t>
      </w:r>
    </w:p>
    <w:p w:rsidR="009D252E" w:rsidRPr="00D76AD4" w:rsidRDefault="009D252E" w:rsidP="009D252E">
      <w:pPr>
        <w:jc w:val="center"/>
        <w:rPr>
          <w:b/>
          <w:bCs/>
          <w:i/>
          <w:iCs/>
          <w:color w:val="4F81BD" w:themeColor="accent1"/>
          <w:sz w:val="36"/>
          <w:szCs w:val="36"/>
        </w:rPr>
      </w:pPr>
    </w:p>
    <w:p w:rsidR="009D252E" w:rsidRPr="00D76AD4" w:rsidRDefault="009D252E" w:rsidP="009D252E">
      <w:pPr>
        <w:pStyle w:val="Paragraphedeliste"/>
        <w:numPr>
          <w:ilvl w:val="0"/>
          <w:numId w:val="5"/>
        </w:numPr>
        <w:rPr>
          <w:rFonts w:ascii="Helvetica" w:hAnsi="Helvetica" w:cs="Helvetica"/>
          <w:sz w:val="32"/>
          <w:szCs w:val="32"/>
          <w:shd w:val="clear" w:color="auto" w:fill="FFFFFF" w:themeFill="background1"/>
        </w:rPr>
      </w:pPr>
      <w:r w:rsidRPr="00D76AD4">
        <w:rPr>
          <w:rFonts w:ascii="Helvetica" w:hAnsi="Helvetica" w:cs="Helvetica"/>
          <w:sz w:val="32"/>
          <w:szCs w:val="32"/>
          <w:shd w:val="clear" w:color="auto" w:fill="FFFFFF" w:themeFill="background1"/>
        </w:rPr>
        <w:t xml:space="preserve"> Filtration</w:t>
      </w:r>
    </w:p>
    <w:p w:rsidR="009D252E" w:rsidRPr="00D76AD4" w:rsidRDefault="009D252E" w:rsidP="009D252E">
      <w:pPr>
        <w:pStyle w:val="Paragraphedeliste"/>
        <w:numPr>
          <w:ilvl w:val="0"/>
          <w:numId w:val="5"/>
        </w:numPr>
        <w:rPr>
          <w:rFonts w:ascii="Helvetica" w:hAnsi="Helvetica" w:cs="Helvetica"/>
          <w:sz w:val="32"/>
          <w:szCs w:val="32"/>
          <w:shd w:val="clear" w:color="auto" w:fill="FFFFFF" w:themeFill="background1"/>
        </w:rPr>
      </w:pPr>
      <w:r w:rsidRPr="00D76AD4">
        <w:rPr>
          <w:rFonts w:ascii="Helvetica" w:hAnsi="Helvetica" w:cs="Helvetica"/>
          <w:sz w:val="32"/>
          <w:szCs w:val="32"/>
          <w:shd w:val="clear" w:color="auto" w:fill="FFFFFF" w:themeFill="background1"/>
        </w:rPr>
        <w:t>Centrifugation</w:t>
      </w:r>
    </w:p>
    <w:p w:rsidR="009D252E" w:rsidRPr="00D76AD4" w:rsidRDefault="009D252E" w:rsidP="009D252E">
      <w:pPr>
        <w:pStyle w:val="Paragraphedeliste"/>
        <w:numPr>
          <w:ilvl w:val="0"/>
          <w:numId w:val="5"/>
        </w:numPr>
        <w:rPr>
          <w:rFonts w:ascii="Helvetica" w:hAnsi="Helvetica" w:cs="Helvetica"/>
          <w:sz w:val="32"/>
          <w:szCs w:val="32"/>
          <w:shd w:val="clear" w:color="auto" w:fill="FFFFFF" w:themeFill="background1"/>
        </w:rPr>
      </w:pPr>
      <w:r w:rsidRPr="00D76AD4">
        <w:rPr>
          <w:rFonts w:ascii="Helvetica" w:hAnsi="Helvetica" w:cs="Helvetica"/>
          <w:sz w:val="32"/>
          <w:szCs w:val="32"/>
          <w:shd w:val="clear" w:color="auto" w:fill="FFFFFF" w:themeFill="background1"/>
        </w:rPr>
        <w:t>Centrifugation et filtration combinées</w:t>
      </w: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r>
        <w:rPr>
          <w:b/>
          <w:bCs/>
          <w:i/>
          <w:iCs/>
          <w:noProof/>
          <w:color w:val="4F81BD" w:themeColor="accent1"/>
          <w:sz w:val="36"/>
          <w:szCs w:val="36"/>
          <w:lang w:eastAsia="fr-FR"/>
        </w:rPr>
        <w:drawing>
          <wp:anchor distT="0" distB="0" distL="114300" distR="114300" simplePos="0" relativeHeight="251708416" behindDoc="1" locked="0" layoutInCell="0" allowOverlap="1">
            <wp:simplePos x="0" y="0"/>
            <wp:positionH relativeFrom="column">
              <wp:posOffset>643255</wp:posOffset>
            </wp:positionH>
            <wp:positionV relativeFrom="paragraph">
              <wp:posOffset>7620</wp:posOffset>
            </wp:positionV>
            <wp:extent cx="4925483" cy="4165600"/>
            <wp:effectExtent l="19050" t="0" r="8467"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925483" cy="4165600"/>
                    </a:xfrm>
                    <a:prstGeom prst="rect">
                      <a:avLst/>
                    </a:prstGeom>
                    <a:noFill/>
                  </pic:spPr>
                </pic:pic>
              </a:graphicData>
            </a:graphic>
          </wp:anchor>
        </w:drawing>
      </w: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rPr>
          <w:rStyle w:val="Emphaseintense"/>
          <w:sz w:val="36"/>
          <w:szCs w:val="36"/>
        </w:rPr>
      </w:pPr>
    </w:p>
    <w:p w:rsidR="009D252E" w:rsidRDefault="009D252E" w:rsidP="009D252E">
      <w:pPr>
        <w:jc w:val="right"/>
        <w:rPr>
          <w:rFonts w:ascii="Lucida Calligraphy" w:hAnsi="Lucida Calligraphy"/>
          <w:noProof/>
          <w:color w:val="7030A0"/>
          <w:sz w:val="56"/>
          <w:szCs w:val="56"/>
        </w:rPr>
      </w:pPr>
      <w:r w:rsidRPr="00B962BA">
        <w:rPr>
          <w:rStyle w:val="Accentuation"/>
          <w:color w:val="632423" w:themeColor="accent2" w:themeShade="80"/>
          <w:sz w:val="96"/>
          <w:szCs w:val="96"/>
        </w:rPr>
        <w:t>Chapitre</w:t>
      </w:r>
      <w:r>
        <w:rPr>
          <w:rStyle w:val="Accentuation"/>
          <w:color w:val="632423" w:themeColor="accent2" w:themeShade="80"/>
          <w:sz w:val="96"/>
          <w:szCs w:val="96"/>
        </w:rPr>
        <w:t>3</w:t>
      </w: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Pr="00445B76" w:rsidRDefault="009D252E" w:rsidP="009D252E">
      <w:pPr>
        <w:jc w:val="center"/>
        <w:rPr>
          <w:rStyle w:val="Accentuation"/>
          <w:b/>
          <w:bCs/>
          <w:color w:val="632423" w:themeColor="accent2" w:themeShade="80"/>
          <w:sz w:val="144"/>
          <w:szCs w:val="144"/>
        </w:rPr>
      </w:pPr>
      <w:r w:rsidRPr="00445B76">
        <w:rPr>
          <w:rStyle w:val="Accentuation"/>
          <w:color w:val="632423" w:themeColor="accent2" w:themeShade="80"/>
          <w:sz w:val="144"/>
          <w:szCs w:val="144"/>
        </w:rPr>
        <w:t>aphérèse</w:t>
      </w:r>
    </w:p>
    <w:p w:rsidR="009D252E" w:rsidRDefault="009D252E" w:rsidP="009D252E">
      <w:pPr>
        <w:tabs>
          <w:tab w:val="left" w:pos="9069"/>
        </w:tabs>
        <w:rPr>
          <w:rStyle w:val="Emphaseintense"/>
          <w:sz w:val="36"/>
          <w:szCs w:val="36"/>
        </w:rPr>
      </w:pPr>
    </w:p>
    <w:p w:rsidR="009D252E" w:rsidRDefault="009D252E" w:rsidP="009D252E">
      <w:pPr>
        <w:tabs>
          <w:tab w:val="left" w:pos="9069"/>
        </w:tabs>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Pr="00F81560" w:rsidRDefault="009D252E" w:rsidP="009D252E">
      <w:pPr>
        <w:tabs>
          <w:tab w:val="left" w:pos="9069"/>
        </w:tabs>
        <w:jc w:val="center"/>
        <w:rPr>
          <w:rStyle w:val="Emphaseintense"/>
          <w:sz w:val="36"/>
          <w:szCs w:val="36"/>
        </w:rPr>
      </w:pPr>
      <w:r>
        <w:rPr>
          <w:rStyle w:val="Emphaseintense"/>
          <w:sz w:val="36"/>
          <w:szCs w:val="36"/>
        </w:rPr>
        <w:lastRenderedPageBreak/>
        <w:t>Le</w:t>
      </w:r>
      <w:r w:rsidRPr="00F81560">
        <w:rPr>
          <w:rStyle w:val="Emphaseintense"/>
          <w:sz w:val="36"/>
          <w:szCs w:val="36"/>
        </w:rPr>
        <w:t xml:space="preserve"> </w:t>
      </w:r>
      <w:r>
        <w:rPr>
          <w:rStyle w:val="Emphaseintense"/>
          <w:sz w:val="36"/>
          <w:szCs w:val="36"/>
        </w:rPr>
        <w:t>Système</w:t>
      </w:r>
      <w:r w:rsidRPr="00F81560">
        <w:rPr>
          <w:rStyle w:val="Emphaseintense"/>
          <w:sz w:val="36"/>
          <w:szCs w:val="36"/>
        </w:rPr>
        <w:t xml:space="preserve"> et Définition </w:t>
      </w:r>
    </w:p>
    <w:p w:rsidR="009D252E" w:rsidRPr="00F81560" w:rsidRDefault="009D252E" w:rsidP="009D252E">
      <w:pPr>
        <w:tabs>
          <w:tab w:val="left" w:pos="9069"/>
        </w:tabs>
        <w:rPr>
          <w:rFonts w:ascii="Helvetica" w:hAnsi="Helvetica" w:cs="Helvetica"/>
          <w:sz w:val="32"/>
          <w:szCs w:val="32"/>
          <w:shd w:val="clear" w:color="auto" w:fill="FFFFFF" w:themeFill="background1"/>
        </w:rPr>
      </w:pPr>
      <w:r w:rsidRPr="00F81560">
        <w:rPr>
          <w:rFonts w:ascii="Helvetica" w:hAnsi="Helvetica" w:cs="Helvetica"/>
          <w:sz w:val="32"/>
          <w:szCs w:val="32"/>
          <w:shd w:val="clear" w:color="auto" w:fill="FFFFFF" w:themeFill="background1"/>
        </w:rPr>
        <w:t xml:space="preserve">le système automatise de collecte du sang Trima </w:t>
      </w:r>
      <w:r>
        <w:rPr>
          <w:rFonts w:ascii="Helvetica" w:hAnsi="Helvetica" w:cs="Helvetica"/>
          <w:sz w:val="32"/>
          <w:szCs w:val="32"/>
          <w:shd w:val="clear" w:color="auto" w:fill="FFFFFF" w:themeFill="background1"/>
        </w:rPr>
        <w:t>Acce</w:t>
      </w:r>
      <w:r w:rsidRPr="00F81560">
        <w:rPr>
          <w:rFonts w:ascii="Helvetica" w:hAnsi="Helvetica" w:cs="Helvetica"/>
          <w:sz w:val="32"/>
          <w:szCs w:val="32"/>
          <w:shd w:val="clear" w:color="auto" w:fill="FFFFFF" w:themeFill="background1"/>
        </w:rPr>
        <w:t xml:space="preserve">l est un appareil transportable qui utilise une aiguille unique d’accès et une centrifugeuse a débit continu pour séparer les principaux composants du sang total ,il peut collecter des combinaisons de produits hématies, plaquettes et plasma auprès d’un donner unique et en une seule procédure. Ce système fait le meilleur usage du nombre limite de donneurs disponibles tout en procurant des produits sanguins efficaces.       </w:t>
      </w:r>
    </w:p>
    <w:p w:rsidR="009D252E" w:rsidRDefault="009D252E" w:rsidP="009D252E">
      <w:pPr>
        <w:tabs>
          <w:tab w:val="left" w:pos="9069"/>
        </w:tabs>
        <w:rPr>
          <w:rFonts w:asciiTheme="majorHAnsi" w:eastAsia="Times New Roman" w:hAnsiTheme="majorHAnsi" w:cs="Helvetica"/>
          <w:b/>
          <w:bCs/>
          <w:color w:val="000000" w:themeColor="text1"/>
        </w:rPr>
      </w:pPr>
      <w:r>
        <w:rPr>
          <w:rFonts w:asciiTheme="majorHAnsi" w:eastAsia="Times New Roman" w:hAnsiTheme="majorHAnsi" w:cs="Helvetica"/>
          <w:b/>
          <w:bCs/>
          <w:noProof/>
          <w:color w:val="000000" w:themeColor="text1"/>
          <w:lang w:eastAsia="fr-FR"/>
        </w:rPr>
        <w:drawing>
          <wp:anchor distT="0" distB="0" distL="114300" distR="114300" simplePos="0" relativeHeight="251696128" behindDoc="0" locked="0" layoutInCell="0" allowOverlap="1">
            <wp:simplePos x="0" y="0"/>
            <wp:positionH relativeFrom="column">
              <wp:posOffset>273590</wp:posOffset>
            </wp:positionH>
            <wp:positionV relativeFrom="paragraph">
              <wp:posOffset>242070</wp:posOffset>
            </wp:positionV>
            <wp:extent cx="5811061" cy="5272392"/>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a:stretch>
                      <a:fillRect/>
                    </a:stretch>
                  </pic:blipFill>
                  <pic:spPr bwMode="auto">
                    <a:xfrm>
                      <a:off x="0" y="0"/>
                      <a:ext cx="5811061" cy="5272392"/>
                    </a:xfrm>
                    <a:prstGeom prst="rect">
                      <a:avLst/>
                    </a:prstGeom>
                    <a:noFill/>
                  </pic:spPr>
                </pic:pic>
              </a:graphicData>
            </a:graphic>
          </wp:anchor>
        </w:drawing>
      </w: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Pr="003F0C77" w:rsidRDefault="009D252E" w:rsidP="009D252E">
      <w:pPr>
        <w:rPr>
          <w:rFonts w:asciiTheme="majorHAnsi" w:eastAsia="Times New Roman" w:hAnsiTheme="majorHAnsi" w:cs="Helvetica"/>
        </w:rPr>
      </w:pPr>
    </w:p>
    <w:p w:rsidR="009D252E" w:rsidRDefault="009D252E" w:rsidP="009D252E">
      <w:pPr>
        <w:rPr>
          <w:rFonts w:asciiTheme="majorHAnsi" w:eastAsia="Times New Roman" w:hAnsiTheme="majorHAnsi" w:cs="Helvetica"/>
        </w:rPr>
      </w:pPr>
    </w:p>
    <w:p w:rsidR="009D252E" w:rsidRDefault="009D252E" w:rsidP="009D252E">
      <w:pPr>
        <w:rPr>
          <w:rFonts w:asciiTheme="majorHAnsi" w:eastAsia="Times New Roman" w:hAnsiTheme="majorHAnsi" w:cs="Helvetica"/>
        </w:rPr>
      </w:pPr>
    </w:p>
    <w:p w:rsidR="009D252E" w:rsidRDefault="009D252E" w:rsidP="009D252E">
      <w:pPr>
        <w:tabs>
          <w:tab w:val="left" w:pos="9069"/>
        </w:tabs>
        <w:rPr>
          <w:rFonts w:ascii="Helvetica" w:hAnsi="Helvetica" w:cs="Helvetica"/>
          <w:sz w:val="32"/>
          <w:szCs w:val="32"/>
          <w:shd w:val="clear" w:color="auto" w:fill="FFFFFF" w:themeFill="background1"/>
        </w:rPr>
      </w:pPr>
      <w:r w:rsidRPr="00F81560">
        <w:rPr>
          <w:rFonts w:ascii="Helvetica" w:hAnsi="Helvetica" w:cs="Helvetica"/>
          <w:sz w:val="32"/>
          <w:szCs w:val="32"/>
          <w:shd w:val="clear" w:color="auto" w:fill="FFFFFF" w:themeFill="background1"/>
        </w:rPr>
        <w:lastRenderedPageBreak/>
        <w:t xml:space="preserve">Le système Trima Accel met en œuvre un kit de collecte a usage unique très simple d’utilisation, de même que le fonctionnement de son écran tactile, qui guide l’operateur  lors de la préparation et de l’utilisation du système et affiche des messages détailles sur les mesures a prendre en réponse aux alerte, alarmes et autres messages du système.         </w:t>
      </w:r>
    </w:p>
    <w:p w:rsidR="009D252E" w:rsidRDefault="009D252E" w:rsidP="009D252E">
      <w:pPr>
        <w:tabs>
          <w:tab w:val="left" w:pos="9069"/>
        </w:tabs>
        <w:rPr>
          <w:rFonts w:ascii="Helvetica" w:hAnsi="Helvetica" w:cs="Helvetica"/>
          <w:sz w:val="32"/>
          <w:szCs w:val="32"/>
          <w:shd w:val="clear" w:color="auto" w:fill="FFFFFF" w:themeFill="background1"/>
        </w:rPr>
      </w:pPr>
    </w:p>
    <w:p w:rsidR="009D252E" w:rsidRPr="00B30F71" w:rsidRDefault="009D252E" w:rsidP="009D252E">
      <w:pPr>
        <w:tabs>
          <w:tab w:val="left" w:pos="9069"/>
        </w:tabs>
        <w:jc w:val="center"/>
        <w:rPr>
          <w:rStyle w:val="Emphaseintense"/>
          <w:b w:val="0"/>
          <w:bCs w:val="0"/>
          <w:i w:val="0"/>
          <w:iCs w:val="0"/>
          <w:sz w:val="36"/>
          <w:szCs w:val="36"/>
        </w:rPr>
      </w:pPr>
      <w:r w:rsidRPr="00B30F71">
        <w:rPr>
          <w:rStyle w:val="Emphaseintense"/>
          <w:i w:val="0"/>
          <w:iCs w:val="0"/>
          <w:sz w:val="36"/>
          <w:szCs w:val="36"/>
        </w:rPr>
        <w:t>PRINCIPES D’APHÉRÈSE</w:t>
      </w:r>
    </w:p>
    <w:p w:rsidR="009D252E" w:rsidRPr="005D10E1" w:rsidRDefault="009D252E" w:rsidP="009D252E">
      <w:pPr>
        <w:tabs>
          <w:tab w:val="left" w:pos="9069"/>
        </w:tabs>
        <w:rPr>
          <w:rFonts w:ascii="Helvetica" w:hAnsi="Helvetica" w:cs="Helvetica"/>
          <w:sz w:val="32"/>
          <w:szCs w:val="32"/>
          <w:shd w:val="clear" w:color="auto" w:fill="FFFFFF" w:themeFill="background1"/>
        </w:rPr>
      </w:pPr>
      <w:r w:rsidRPr="005D10E1">
        <w:rPr>
          <w:rFonts w:ascii="Helvetica" w:hAnsi="Helvetica" w:cs="Helvetica"/>
          <w:sz w:val="32"/>
          <w:szCs w:val="32"/>
          <w:shd w:val="clear" w:color="auto" w:fill="FFFFFF" w:themeFill="background1"/>
        </w:rPr>
        <w:t>L’aphérèse consiste à prélever du sang d’une personne, puis à séparer les différents constituants. Un constituant en particulier est alors extrait, avant que le reste du sang soit restitué au sujet. Les deux principales techniques utilisées pour la séparation des constituants sanguins sont la centrifugation (à flot intermittente ou continue) et la filtration sur membrane. La centrifugation utilise la force centripète pour séparer les divers éléments en fonction de leur densité. Cette méthode peut être utilisée pour éliminer des éléments cellulaires du sang et permet d’extraire une quantité de plasma atteignant près de 80 %. Comme elle exige un débit sanguin moindre, l’intervention peut être réalisée autant par accès veineux périphérique que central; le citrate constitue l’anticoagulant de référence. </w:t>
      </w:r>
    </w:p>
    <w:p w:rsidR="009D252E" w:rsidRPr="005D10E1" w:rsidRDefault="009D252E" w:rsidP="009D252E">
      <w:pPr>
        <w:tabs>
          <w:tab w:val="left" w:pos="9069"/>
        </w:tabs>
        <w:rPr>
          <w:rFonts w:ascii="Helvetica" w:hAnsi="Helvetica" w:cs="Helvetica"/>
          <w:sz w:val="32"/>
          <w:szCs w:val="32"/>
          <w:shd w:val="clear" w:color="auto" w:fill="FFFFFF" w:themeFill="background1"/>
        </w:rPr>
      </w:pPr>
      <w:r w:rsidRPr="005D10E1">
        <w:rPr>
          <w:rFonts w:ascii="Helvetica" w:hAnsi="Helvetica" w:cs="Helvetica"/>
          <w:sz w:val="32"/>
          <w:szCs w:val="32"/>
          <w:shd w:val="clear" w:color="auto" w:fill="FFFFFF" w:themeFill="background1"/>
        </w:rPr>
        <w:t>Lorsqu’on a recours à la centrifugation à flot intermittent, de faibles volumes de sang sont traités de façon cyclique, un cycle consistant à prélever le sang, à le traiter et à le restituer au sujet. L’un des avantages de l’appareil de centrifugation à flot intermittent tient au fait qu’il ne requiert qu’une seule voie d’accès veineux. Le procédé est cependant plus long et donne lieu à des fluctuations du volume sanguin extracorporel plus importantes que dans le cas de la centrifugation à flot continu.</w:t>
      </w:r>
    </w:p>
    <w:p w:rsidR="009D252E" w:rsidRDefault="009D252E" w:rsidP="009D252E">
      <w:pPr>
        <w:tabs>
          <w:tab w:val="left" w:pos="9069"/>
        </w:tabs>
        <w:rPr>
          <w:rFonts w:ascii="Helvetica" w:hAnsi="Helvetica" w:cs="Helvetica"/>
          <w:sz w:val="32"/>
          <w:szCs w:val="32"/>
          <w:shd w:val="clear" w:color="auto" w:fill="FFFFFF" w:themeFill="background1"/>
        </w:rPr>
      </w:pPr>
      <w:r w:rsidRPr="005D10E1">
        <w:rPr>
          <w:rFonts w:ascii="Helvetica" w:hAnsi="Helvetica" w:cs="Helvetica"/>
          <w:sz w:val="32"/>
          <w:szCs w:val="32"/>
          <w:shd w:val="clear" w:color="auto" w:fill="FFFFFF" w:themeFill="background1"/>
        </w:rPr>
        <w:lastRenderedPageBreak/>
        <w:t>Comme son nom l’indique, la centrifugation à flot continu consiste à extraire, à traiter et à restituer le sang au sujet de façon simultanée. La centrifugation à flux continu est plus rapide, mais nécessite deux voies d'accès veineux.</w:t>
      </w:r>
    </w:p>
    <w:p w:rsidR="009D252E" w:rsidRDefault="009D252E" w:rsidP="009D252E">
      <w:pPr>
        <w:tabs>
          <w:tab w:val="left" w:pos="9069"/>
        </w:tabs>
        <w:rPr>
          <w:rFonts w:ascii="Helvetica" w:hAnsi="Helvetica" w:cs="Helvetica"/>
          <w:sz w:val="32"/>
          <w:szCs w:val="32"/>
          <w:shd w:val="clear" w:color="auto" w:fill="FFFFFF" w:themeFill="background1"/>
        </w:rPr>
      </w:pPr>
    </w:p>
    <w:p w:rsidR="009D252E" w:rsidRDefault="009D252E" w:rsidP="009D252E">
      <w:pPr>
        <w:tabs>
          <w:tab w:val="left" w:pos="9069"/>
        </w:tabs>
        <w:rPr>
          <w:rFonts w:ascii="Helvetica" w:hAnsi="Helvetica" w:cs="Helvetica"/>
          <w:sz w:val="32"/>
          <w:szCs w:val="32"/>
          <w:shd w:val="clear" w:color="auto" w:fill="FFFFFF" w:themeFill="background1"/>
        </w:rPr>
      </w:pPr>
      <w:r w:rsidRPr="005D10E1">
        <w:rPr>
          <w:rFonts w:ascii="Helvetica" w:hAnsi="Helvetica" w:cs="Helvetica"/>
          <w:sz w:val="32"/>
          <w:szCs w:val="32"/>
          <w:shd w:val="clear" w:color="auto" w:fill="FFFFFF" w:themeFill="background1"/>
        </w:rPr>
        <w:t>Les dispositifs de filtration sur membrane permettent de prélever des protéines de haut poids moléculaire de façon sélective en modifiant le diamètre des pores des membranes. En revanche, ce procédé permet d’extraire un volume de plasma nettement moindre (environ 30 %), exige une anti coagulation par l’héparine et requiert un débit sanguin nettement plus élevé que la centrifugation, d’où la nécessité d’utiliser un cathéter veineux central.</w:t>
      </w:r>
    </w:p>
    <w:p w:rsidR="009D252E" w:rsidRPr="005D10E1" w:rsidRDefault="009D252E" w:rsidP="009D252E">
      <w:pPr>
        <w:tabs>
          <w:tab w:val="left" w:pos="9069"/>
        </w:tabs>
        <w:rPr>
          <w:rFonts w:ascii="Helvetica" w:hAnsi="Helvetica" w:cs="Helvetica"/>
          <w:sz w:val="32"/>
          <w:szCs w:val="32"/>
          <w:shd w:val="clear" w:color="auto" w:fill="FFFFFF" w:themeFill="background1"/>
        </w:rPr>
      </w:pPr>
    </w:p>
    <w:p w:rsidR="009D252E" w:rsidRPr="00682E37" w:rsidRDefault="009D252E" w:rsidP="009D252E">
      <w:pPr>
        <w:jc w:val="center"/>
        <w:rPr>
          <w:rStyle w:val="Emphaseintense"/>
          <w:sz w:val="36"/>
          <w:szCs w:val="36"/>
        </w:rPr>
      </w:pPr>
      <w:r w:rsidRPr="00682E37">
        <w:rPr>
          <w:rStyle w:val="Emphaseintense"/>
          <w:sz w:val="36"/>
          <w:szCs w:val="36"/>
        </w:rPr>
        <w:t>Le kit</w:t>
      </w:r>
    </w:p>
    <w:p w:rsidR="009D252E" w:rsidRPr="00682E37" w:rsidRDefault="009D252E" w:rsidP="009D252E">
      <w:pPr>
        <w:rPr>
          <w:rFonts w:ascii="Helvetica" w:hAnsi="Helvetica" w:cs="Helvetica"/>
          <w:sz w:val="32"/>
          <w:szCs w:val="32"/>
          <w:shd w:val="clear" w:color="auto" w:fill="FFFFFF" w:themeFill="background1"/>
        </w:rPr>
      </w:pPr>
      <w:r w:rsidRPr="00682E37">
        <w:rPr>
          <w:rFonts w:ascii="Helvetica" w:hAnsi="Helvetica" w:cs="Helvetica"/>
          <w:sz w:val="32"/>
          <w:szCs w:val="32"/>
          <w:shd w:val="clear" w:color="auto" w:fill="FFFFFF" w:themeFill="background1"/>
        </w:rPr>
        <w:t xml:space="preserve">Le kit de collecte est un dispositif stérile et fonctionnellement clos qui achemine le sang du donneur vers l’anneau séparateur, et les composants qui y sont obtenue par centrifugation vers les poches de produit respectifs ou le réservoir de retour.   </w:t>
      </w:r>
    </w:p>
    <w:p w:rsidR="009D252E" w:rsidRDefault="009D252E" w:rsidP="009D252E">
      <w:pPr>
        <w:rPr>
          <w:rFonts w:ascii="Helvetica" w:hAnsi="Helvetica" w:cs="Helvetica"/>
          <w:sz w:val="32"/>
          <w:szCs w:val="32"/>
          <w:shd w:val="clear" w:color="auto" w:fill="FFFFFF" w:themeFill="background1"/>
        </w:rPr>
      </w:pPr>
      <w:r w:rsidRPr="00682E37">
        <w:rPr>
          <w:rFonts w:ascii="Helvetica" w:hAnsi="Helvetica" w:cs="Helvetica"/>
          <w:sz w:val="32"/>
          <w:szCs w:val="32"/>
          <w:shd w:val="clear" w:color="auto" w:fill="FFFFFF" w:themeFill="background1"/>
        </w:rPr>
        <w:t xml:space="preserve">Il comporte principalement une cassette avec cinq corps de pompe et capteurs, un anneau séparateur, des poches a produits et une chambre de leuco réduction(LRS).  </w:t>
      </w:r>
    </w:p>
    <w:p w:rsidR="009D252E" w:rsidRDefault="009D252E" w:rsidP="009D252E">
      <w:pPr>
        <w:rPr>
          <w:rFonts w:ascii="Helvetica" w:hAnsi="Helvetica" w:cs="Helvetica"/>
          <w:sz w:val="32"/>
          <w:szCs w:val="32"/>
          <w:shd w:val="clear" w:color="auto" w:fill="FFFFFF" w:themeFill="background1"/>
        </w:rPr>
      </w:pPr>
    </w:p>
    <w:p w:rsidR="009D252E" w:rsidRDefault="009D252E" w:rsidP="009D252E">
      <w:pPr>
        <w:rPr>
          <w:rFonts w:ascii="Helvetica" w:hAnsi="Helvetica" w:cs="Helvetica"/>
          <w:sz w:val="32"/>
          <w:szCs w:val="32"/>
          <w:shd w:val="clear" w:color="auto" w:fill="FFFFFF" w:themeFill="background1"/>
        </w:rPr>
      </w:pPr>
    </w:p>
    <w:p w:rsidR="009D252E" w:rsidRDefault="009D252E" w:rsidP="009D252E">
      <w:pPr>
        <w:rPr>
          <w:rFonts w:ascii="Helvetica" w:hAnsi="Helvetica" w:cs="Helvetica"/>
          <w:sz w:val="32"/>
          <w:szCs w:val="32"/>
          <w:shd w:val="clear" w:color="auto" w:fill="FFFFFF" w:themeFill="background1"/>
        </w:rPr>
      </w:pPr>
    </w:p>
    <w:p w:rsidR="009D252E" w:rsidRPr="00682E37" w:rsidRDefault="009D252E" w:rsidP="009D252E">
      <w:pPr>
        <w:rPr>
          <w:rFonts w:ascii="Helvetica" w:hAnsi="Helvetica" w:cs="Helvetica"/>
          <w:sz w:val="32"/>
          <w:szCs w:val="32"/>
          <w:shd w:val="clear" w:color="auto" w:fill="FFFFFF" w:themeFill="background1"/>
        </w:rPr>
      </w:pPr>
    </w:p>
    <w:p w:rsidR="009D252E" w:rsidRPr="00682E37" w:rsidRDefault="009D252E" w:rsidP="009D252E">
      <w:pPr>
        <w:rPr>
          <w:rFonts w:ascii="Helvetica" w:hAnsi="Helvetica" w:cs="Helvetica"/>
          <w:sz w:val="32"/>
          <w:szCs w:val="32"/>
          <w:shd w:val="clear" w:color="auto" w:fill="FFFFFF" w:themeFill="background1"/>
        </w:rPr>
      </w:pPr>
    </w:p>
    <w:p w:rsidR="009D252E" w:rsidRPr="00E400F8" w:rsidRDefault="009D252E" w:rsidP="009D252E">
      <w:pPr>
        <w:rPr>
          <w:rFonts w:asciiTheme="majorHAnsi" w:eastAsia="Times New Roman" w:hAnsiTheme="majorHAnsi" w:cs="Helvetica"/>
        </w:rPr>
      </w:pPr>
      <w:r>
        <w:rPr>
          <w:rFonts w:asciiTheme="majorHAnsi" w:eastAsia="Times New Roman" w:hAnsiTheme="majorHAnsi" w:cs="Helvetica"/>
          <w:noProof/>
          <w:lang w:eastAsia="fr-FR"/>
        </w:rPr>
        <w:drawing>
          <wp:anchor distT="0" distB="0" distL="114300" distR="114300" simplePos="0" relativeHeight="251697152" behindDoc="1" locked="0" layoutInCell="0" allowOverlap="1">
            <wp:simplePos x="0" y="0"/>
            <wp:positionH relativeFrom="column">
              <wp:posOffset>-215983</wp:posOffset>
            </wp:positionH>
            <wp:positionV relativeFrom="paragraph">
              <wp:posOffset>-502230</wp:posOffset>
            </wp:positionV>
            <wp:extent cx="6607534" cy="3116911"/>
            <wp:effectExtent l="19050" t="0" r="2816" b="0"/>
            <wp:wrapNone/>
            <wp:docPr id="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a:stretch>
                      <a:fillRect/>
                    </a:stretch>
                  </pic:blipFill>
                  <pic:spPr bwMode="auto">
                    <a:xfrm rot="10800000" flipV="1">
                      <a:off x="0" y="0"/>
                      <a:ext cx="6607535" cy="3116912"/>
                    </a:xfrm>
                    <a:prstGeom prst="rect">
                      <a:avLst/>
                    </a:prstGeom>
                    <a:noFill/>
                  </pic:spPr>
                </pic:pic>
              </a:graphicData>
            </a:graphic>
          </wp:anchor>
        </w:drawing>
      </w:r>
    </w:p>
    <w:p w:rsidR="009D252E" w:rsidRPr="00E400F8" w:rsidRDefault="009D252E" w:rsidP="009D252E">
      <w:pPr>
        <w:rPr>
          <w:rFonts w:asciiTheme="majorHAnsi" w:eastAsia="Times New Roman" w:hAnsiTheme="majorHAnsi" w:cs="Helvetica"/>
        </w:rPr>
      </w:pPr>
    </w:p>
    <w:p w:rsidR="009D252E" w:rsidRPr="00E400F8" w:rsidRDefault="009D252E" w:rsidP="009D252E">
      <w:pPr>
        <w:rPr>
          <w:rFonts w:asciiTheme="majorHAnsi" w:eastAsia="Times New Roman" w:hAnsiTheme="majorHAnsi" w:cs="Helvetica"/>
        </w:rPr>
      </w:pPr>
    </w:p>
    <w:p w:rsidR="009D252E" w:rsidRPr="00E400F8" w:rsidRDefault="009D252E" w:rsidP="009D252E">
      <w:pPr>
        <w:rPr>
          <w:rFonts w:asciiTheme="majorHAnsi" w:eastAsia="Times New Roman" w:hAnsiTheme="majorHAnsi" w:cs="Helvetica"/>
        </w:rPr>
      </w:pPr>
    </w:p>
    <w:p w:rsidR="009D252E" w:rsidRPr="00E400F8" w:rsidRDefault="009D252E" w:rsidP="009D252E">
      <w:pPr>
        <w:rPr>
          <w:rFonts w:asciiTheme="majorHAnsi" w:eastAsia="Times New Roman" w:hAnsiTheme="majorHAnsi" w:cs="Helvetica"/>
        </w:rPr>
      </w:pPr>
    </w:p>
    <w:p w:rsidR="009D252E" w:rsidRPr="00E400F8" w:rsidRDefault="009D252E" w:rsidP="009D252E">
      <w:pPr>
        <w:rPr>
          <w:rFonts w:asciiTheme="majorHAnsi" w:eastAsia="Times New Roman" w:hAnsiTheme="majorHAnsi" w:cs="Helvetica"/>
        </w:rPr>
      </w:pPr>
    </w:p>
    <w:p w:rsidR="009D252E" w:rsidRPr="00E400F8" w:rsidRDefault="009D252E" w:rsidP="009D252E">
      <w:pPr>
        <w:rPr>
          <w:rFonts w:asciiTheme="majorHAnsi" w:eastAsia="Times New Roman" w:hAnsiTheme="majorHAnsi" w:cs="Helvetica"/>
        </w:rPr>
      </w:pPr>
    </w:p>
    <w:p w:rsidR="009D252E" w:rsidRDefault="009D252E" w:rsidP="009D252E">
      <w:pPr>
        <w:rPr>
          <w:rFonts w:asciiTheme="majorHAnsi" w:eastAsia="Times New Roman" w:hAnsiTheme="majorHAnsi" w:cs="Helvetica"/>
          <w:noProof/>
          <w:lang w:eastAsia="fr-FR"/>
        </w:rPr>
      </w:pPr>
    </w:p>
    <w:p w:rsidR="009D252E" w:rsidRDefault="009D252E" w:rsidP="009D252E">
      <w:pPr>
        <w:rPr>
          <w:rFonts w:asciiTheme="majorHAnsi" w:eastAsia="Times New Roman" w:hAnsiTheme="majorHAnsi" w:cs="Helvetica"/>
          <w:noProof/>
          <w:lang w:eastAsia="fr-FR"/>
        </w:rPr>
      </w:pPr>
    </w:p>
    <w:p w:rsidR="009D252E" w:rsidRPr="00E400F8" w:rsidRDefault="009D252E" w:rsidP="009D252E">
      <w:pPr>
        <w:rPr>
          <w:rFonts w:asciiTheme="majorHAnsi" w:eastAsia="Times New Roman" w:hAnsiTheme="majorHAnsi" w:cs="Helvetica"/>
        </w:rPr>
      </w:pPr>
      <w:r>
        <w:rPr>
          <w:rFonts w:asciiTheme="majorHAnsi" w:eastAsia="Times New Roman" w:hAnsiTheme="majorHAnsi" w:cs="Helvetica"/>
          <w:noProof/>
          <w:lang w:eastAsia="fr-FR"/>
        </w:rPr>
        <w:drawing>
          <wp:inline distT="0" distB="0" distL="0" distR="0">
            <wp:extent cx="5041259" cy="5390707"/>
            <wp:effectExtent l="190500" t="0" r="178441" b="0"/>
            <wp:docPr id="4" name="Picture 7" descr="20170323_13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3_131903.jpg"/>
                    <pic:cNvPicPr/>
                  </pic:nvPicPr>
                  <pic:blipFill>
                    <a:blip r:embed="rId14" cstate="print"/>
                    <a:stretch>
                      <a:fillRect/>
                    </a:stretch>
                  </pic:blipFill>
                  <pic:spPr>
                    <a:xfrm rot="5400000">
                      <a:off x="0" y="0"/>
                      <a:ext cx="5061600" cy="5412458"/>
                    </a:xfrm>
                    <a:prstGeom prst="rect">
                      <a:avLst/>
                    </a:prstGeom>
                  </pic:spPr>
                </pic:pic>
              </a:graphicData>
            </a:graphic>
          </wp:inline>
        </w:drawing>
      </w:r>
    </w:p>
    <w:p w:rsidR="009D252E" w:rsidRPr="00E400F8" w:rsidRDefault="009D252E" w:rsidP="009D252E">
      <w:pPr>
        <w:rPr>
          <w:rFonts w:asciiTheme="majorHAnsi" w:eastAsia="Times New Roman" w:hAnsiTheme="majorHAnsi" w:cs="Helvetica"/>
        </w:rPr>
      </w:pPr>
    </w:p>
    <w:p w:rsidR="009D252E" w:rsidRPr="00E400F8" w:rsidRDefault="009D252E" w:rsidP="009D252E">
      <w:pPr>
        <w:rPr>
          <w:rFonts w:asciiTheme="majorHAnsi" w:eastAsia="Times New Roman" w:hAnsiTheme="majorHAnsi" w:cs="Helvetica"/>
        </w:rPr>
      </w:pPr>
    </w:p>
    <w:p w:rsidR="009D252E" w:rsidRPr="00E400F8" w:rsidRDefault="009D252E" w:rsidP="009D252E">
      <w:pPr>
        <w:rPr>
          <w:rFonts w:asciiTheme="majorHAnsi" w:eastAsia="Times New Roman" w:hAnsiTheme="majorHAnsi" w:cs="Helvetica"/>
        </w:rPr>
      </w:pPr>
    </w:p>
    <w:p w:rsidR="009D252E" w:rsidRPr="00E400F8" w:rsidRDefault="009D252E" w:rsidP="009D252E">
      <w:pPr>
        <w:rPr>
          <w:rFonts w:asciiTheme="majorHAnsi" w:eastAsia="Times New Roman" w:hAnsiTheme="majorHAnsi" w:cs="Helvetica"/>
        </w:rPr>
      </w:pPr>
    </w:p>
    <w:p w:rsidR="009D252E" w:rsidRPr="00E400F8" w:rsidRDefault="009D252E" w:rsidP="009D252E">
      <w:pPr>
        <w:rPr>
          <w:rFonts w:asciiTheme="majorHAnsi" w:eastAsia="Times New Roman" w:hAnsiTheme="majorHAnsi" w:cs="Helvetica"/>
        </w:rPr>
      </w:pPr>
    </w:p>
    <w:p w:rsidR="009D252E" w:rsidRDefault="009D252E" w:rsidP="009D252E">
      <w:pPr>
        <w:rPr>
          <w:rFonts w:asciiTheme="majorHAnsi" w:eastAsia="Times New Roman" w:hAnsiTheme="majorHAnsi" w:cs="Helvetica"/>
        </w:rPr>
      </w:pPr>
    </w:p>
    <w:p w:rsidR="009D252E" w:rsidRDefault="009D252E" w:rsidP="009D252E">
      <w:pPr>
        <w:jc w:val="right"/>
        <w:rPr>
          <w:rFonts w:asciiTheme="majorHAnsi" w:eastAsia="Times New Roman" w:hAnsiTheme="majorHAnsi" w:cs="Helvetica"/>
        </w:rPr>
      </w:pPr>
    </w:p>
    <w:p w:rsidR="009D252E" w:rsidRDefault="009D252E" w:rsidP="009D252E">
      <w:pPr>
        <w:jc w:val="right"/>
        <w:rPr>
          <w:rFonts w:asciiTheme="majorHAnsi" w:eastAsia="Times New Roman" w:hAnsiTheme="majorHAnsi" w:cs="Helvetica"/>
        </w:rPr>
      </w:pPr>
    </w:p>
    <w:p w:rsidR="009D252E" w:rsidRDefault="009D252E" w:rsidP="009D252E">
      <w:pPr>
        <w:jc w:val="right"/>
        <w:rPr>
          <w:rFonts w:asciiTheme="majorHAnsi" w:eastAsia="Times New Roman" w:hAnsiTheme="majorHAnsi" w:cs="Helvetica"/>
        </w:rPr>
      </w:pPr>
    </w:p>
    <w:p w:rsidR="009D252E" w:rsidRDefault="009D252E" w:rsidP="009D252E">
      <w:pPr>
        <w:jc w:val="center"/>
        <w:rPr>
          <w:rFonts w:asciiTheme="majorHAnsi" w:eastAsia="Times New Roman" w:hAnsiTheme="majorHAnsi" w:cs="Helvetica"/>
        </w:rPr>
      </w:pPr>
    </w:p>
    <w:p w:rsidR="009D252E" w:rsidRDefault="009D252E" w:rsidP="009D252E">
      <w:pPr>
        <w:jc w:val="right"/>
        <w:rPr>
          <w:rFonts w:asciiTheme="majorHAnsi" w:eastAsia="Times New Roman" w:hAnsiTheme="majorHAnsi" w:cs="Helvetica"/>
        </w:rPr>
      </w:pPr>
    </w:p>
    <w:p w:rsidR="009D252E" w:rsidRDefault="009D252E" w:rsidP="009D252E">
      <w:pPr>
        <w:jc w:val="right"/>
        <w:rPr>
          <w:rFonts w:asciiTheme="majorHAnsi" w:eastAsia="Times New Roman" w:hAnsiTheme="majorHAnsi" w:cs="Helvetica"/>
        </w:rPr>
      </w:pPr>
    </w:p>
    <w:p w:rsidR="009D252E" w:rsidRDefault="009D252E" w:rsidP="009D252E">
      <w:pPr>
        <w:jc w:val="right"/>
        <w:rPr>
          <w:rFonts w:asciiTheme="majorHAnsi" w:eastAsia="Times New Roman" w:hAnsiTheme="majorHAnsi" w:cs="Helvetica"/>
        </w:rPr>
      </w:pPr>
    </w:p>
    <w:p w:rsidR="009D252E" w:rsidRDefault="009D252E" w:rsidP="009D252E">
      <w:pPr>
        <w:jc w:val="right"/>
        <w:rPr>
          <w:rFonts w:asciiTheme="majorHAnsi" w:eastAsia="Times New Roman" w:hAnsiTheme="majorHAnsi" w:cs="Helvetica"/>
        </w:rPr>
      </w:pPr>
    </w:p>
    <w:p w:rsidR="009D252E" w:rsidRDefault="009D252E" w:rsidP="009D252E">
      <w:pPr>
        <w:jc w:val="right"/>
        <w:rPr>
          <w:rFonts w:asciiTheme="majorHAnsi" w:eastAsia="Times New Roman" w:hAnsiTheme="majorHAnsi" w:cs="Helvetica"/>
        </w:rPr>
      </w:pPr>
      <w:r>
        <w:rPr>
          <w:rFonts w:asciiTheme="majorHAnsi" w:eastAsia="Times New Roman" w:hAnsiTheme="majorHAnsi" w:cs="Helvetica"/>
          <w:noProof/>
          <w:lang w:eastAsia="fr-FR"/>
        </w:rPr>
        <w:drawing>
          <wp:anchor distT="0" distB="0" distL="114300" distR="114300" simplePos="0" relativeHeight="251698176" behindDoc="1" locked="0" layoutInCell="0" allowOverlap="1">
            <wp:simplePos x="0" y="0"/>
            <wp:positionH relativeFrom="page">
              <wp:posOffset>907509</wp:posOffset>
            </wp:positionH>
            <wp:positionV relativeFrom="page">
              <wp:posOffset>1511030</wp:posOffset>
            </wp:positionV>
            <wp:extent cx="6032959" cy="4526604"/>
            <wp:effectExtent l="19050" t="0" r="5891" b="0"/>
            <wp:wrapNone/>
            <wp:docPr id="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6032959" cy="4526604"/>
                    </a:xfrm>
                    <a:prstGeom prst="rect">
                      <a:avLst/>
                    </a:prstGeom>
                    <a:noFill/>
                  </pic:spPr>
                </pic:pic>
              </a:graphicData>
            </a:graphic>
          </wp:anchor>
        </w:drawing>
      </w:r>
    </w:p>
    <w:p w:rsidR="009D252E" w:rsidRPr="00862D0E" w:rsidRDefault="009D252E" w:rsidP="009D252E">
      <w:pPr>
        <w:rPr>
          <w:rFonts w:asciiTheme="majorHAnsi" w:eastAsia="Times New Roman" w:hAnsiTheme="majorHAnsi" w:cs="Helvetica"/>
        </w:rPr>
      </w:pPr>
    </w:p>
    <w:p w:rsidR="009D252E" w:rsidRPr="00862D0E" w:rsidRDefault="009D252E" w:rsidP="009D252E">
      <w:pPr>
        <w:rPr>
          <w:rFonts w:asciiTheme="majorHAnsi" w:eastAsia="Times New Roman" w:hAnsiTheme="majorHAnsi" w:cs="Helvetica"/>
        </w:rPr>
      </w:pPr>
    </w:p>
    <w:p w:rsidR="009D252E" w:rsidRPr="00862D0E" w:rsidRDefault="009D252E" w:rsidP="009D252E">
      <w:pPr>
        <w:rPr>
          <w:rFonts w:asciiTheme="majorHAnsi" w:eastAsia="Times New Roman" w:hAnsiTheme="majorHAnsi" w:cs="Helvetica"/>
        </w:rPr>
      </w:pPr>
    </w:p>
    <w:p w:rsidR="009D252E" w:rsidRPr="00B30F71"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jc w:val="right"/>
        <w:rPr>
          <w:rFonts w:ascii="Lucida Calligraphy" w:hAnsi="Lucida Calligraphy"/>
          <w:noProof/>
          <w:color w:val="7030A0"/>
          <w:sz w:val="56"/>
          <w:szCs w:val="56"/>
        </w:rPr>
      </w:pPr>
      <w:r w:rsidRPr="00B962BA">
        <w:rPr>
          <w:rStyle w:val="Accentuation"/>
          <w:color w:val="632423" w:themeColor="accent2" w:themeShade="80"/>
          <w:sz w:val="96"/>
          <w:szCs w:val="96"/>
        </w:rPr>
        <w:t>Chapitre</w:t>
      </w:r>
      <w:r>
        <w:rPr>
          <w:rStyle w:val="Accentuation"/>
          <w:color w:val="632423" w:themeColor="accent2" w:themeShade="80"/>
          <w:sz w:val="96"/>
          <w:szCs w:val="96"/>
        </w:rPr>
        <w:t>4</w:t>
      </w: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Pr="00445B76" w:rsidRDefault="009D252E" w:rsidP="009D252E">
      <w:pPr>
        <w:jc w:val="center"/>
        <w:rPr>
          <w:rStyle w:val="Emphaseintense"/>
          <w:color w:val="632423" w:themeColor="accent2" w:themeShade="80"/>
          <w:sz w:val="144"/>
          <w:szCs w:val="144"/>
        </w:rPr>
      </w:pPr>
      <w:r w:rsidRPr="00445B76">
        <w:rPr>
          <w:rStyle w:val="Accentuation"/>
          <w:b/>
          <w:bCs/>
          <w:color w:val="632423" w:themeColor="accent2" w:themeShade="80"/>
          <w:sz w:val="144"/>
          <w:szCs w:val="144"/>
        </w:rPr>
        <w:t>Les types des appareilles</w:t>
      </w: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r w:rsidRPr="00133A84">
        <w:rPr>
          <w:rStyle w:val="Emphaseintense"/>
          <w:noProof/>
          <w:sz w:val="36"/>
          <w:szCs w:val="36"/>
          <w:lang w:eastAsia="fr-FR"/>
        </w:rPr>
        <w:drawing>
          <wp:anchor distT="0" distB="0" distL="114300" distR="114300" simplePos="0" relativeHeight="251700224" behindDoc="1" locked="0" layoutInCell="0" allowOverlap="1">
            <wp:simplePos x="0" y="0"/>
            <wp:positionH relativeFrom="page">
              <wp:posOffset>1403498</wp:posOffset>
            </wp:positionH>
            <wp:positionV relativeFrom="page">
              <wp:posOffset>808074</wp:posOffset>
            </wp:positionV>
            <wp:extent cx="5050465" cy="4444410"/>
            <wp:effectExtent l="0" t="0" r="0" b="0"/>
            <wp:wrapNone/>
            <wp:docPr id="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050465" cy="4444410"/>
                    </a:xfrm>
                    <a:prstGeom prst="rect">
                      <a:avLst/>
                    </a:prstGeom>
                    <a:noFill/>
                  </pic:spPr>
                </pic:pic>
              </a:graphicData>
            </a:graphic>
          </wp:anchor>
        </w:drawing>
      </w: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Default="009D252E" w:rsidP="009D252E">
      <w:pPr>
        <w:tabs>
          <w:tab w:val="left" w:pos="9069"/>
        </w:tabs>
        <w:jc w:val="center"/>
        <w:rPr>
          <w:rStyle w:val="Emphaseintense"/>
          <w:sz w:val="36"/>
          <w:szCs w:val="36"/>
        </w:rPr>
      </w:pPr>
    </w:p>
    <w:p w:rsidR="009D252E" w:rsidRPr="00B30F71" w:rsidRDefault="009D252E" w:rsidP="009D252E">
      <w:pPr>
        <w:tabs>
          <w:tab w:val="left" w:pos="9069"/>
        </w:tabs>
        <w:jc w:val="center"/>
        <w:rPr>
          <w:rStyle w:val="Emphaseintense"/>
          <w:sz w:val="36"/>
          <w:szCs w:val="36"/>
        </w:rPr>
      </w:pPr>
    </w:p>
    <w:p w:rsidR="009D252E" w:rsidRPr="00B30F71" w:rsidRDefault="009D252E" w:rsidP="009D252E">
      <w:pPr>
        <w:rPr>
          <w:rFonts w:ascii="Helvetica" w:hAnsi="Helvetica" w:cs="Helvetica"/>
          <w:sz w:val="32"/>
          <w:szCs w:val="32"/>
          <w:shd w:val="clear" w:color="auto" w:fill="FFFFFF" w:themeFill="background1"/>
        </w:rPr>
      </w:pPr>
      <w:r w:rsidRPr="00B30F71">
        <w:rPr>
          <w:rFonts w:ascii="Helvetica" w:hAnsi="Helvetica" w:cs="Helvetica"/>
          <w:sz w:val="32"/>
          <w:szCs w:val="32"/>
          <w:shd w:val="clear" w:color="auto" w:fill="FFFFFF" w:themeFill="background1"/>
        </w:rPr>
        <w:t>• Lancé aux États-Unis en 1988</w:t>
      </w:r>
    </w:p>
    <w:p w:rsidR="009D252E" w:rsidRPr="00B30F71" w:rsidRDefault="009D252E" w:rsidP="009D252E">
      <w:pPr>
        <w:rPr>
          <w:rFonts w:ascii="Helvetica" w:hAnsi="Helvetica" w:cs="Helvetica"/>
          <w:sz w:val="32"/>
          <w:szCs w:val="32"/>
          <w:shd w:val="clear" w:color="auto" w:fill="FFFFFF" w:themeFill="background1"/>
        </w:rPr>
      </w:pPr>
      <w:r w:rsidRPr="00B30F71">
        <w:rPr>
          <w:rFonts w:ascii="Helvetica" w:hAnsi="Helvetica" w:cs="Helvetica"/>
          <w:sz w:val="32"/>
          <w:szCs w:val="32"/>
          <w:shd w:val="clear" w:color="auto" w:fill="FFFFFF" w:themeFill="background1"/>
        </w:rPr>
        <w:t>• Protocole Moelle traitement</w:t>
      </w:r>
    </w:p>
    <w:p w:rsidR="009D252E" w:rsidRPr="00B30F71" w:rsidRDefault="009D252E" w:rsidP="009D252E">
      <w:pPr>
        <w:rPr>
          <w:rFonts w:ascii="Helvetica" w:hAnsi="Helvetica" w:cs="Helvetica"/>
          <w:sz w:val="32"/>
          <w:szCs w:val="32"/>
          <w:shd w:val="clear" w:color="auto" w:fill="FFFFFF" w:themeFill="background1"/>
        </w:rPr>
      </w:pPr>
      <w:r w:rsidRPr="00B30F71">
        <w:rPr>
          <w:rFonts w:ascii="Helvetica" w:hAnsi="Helvetica" w:cs="Helvetica"/>
          <w:sz w:val="32"/>
          <w:szCs w:val="32"/>
          <w:shd w:val="clear" w:color="auto" w:fill="FFFFFF" w:themeFill="background1"/>
        </w:rPr>
        <w:t>• Dispositif de débit continu</w:t>
      </w:r>
    </w:p>
    <w:p w:rsidR="009D252E" w:rsidRPr="00B30F71" w:rsidRDefault="009D252E" w:rsidP="009D252E">
      <w:pPr>
        <w:rPr>
          <w:rFonts w:ascii="Helvetica" w:hAnsi="Helvetica" w:cs="Helvetica"/>
          <w:sz w:val="32"/>
          <w:szCs w:val="32"/>
          <w:shd w:val="clear" w:color="auto" w:fill="FFFFFF" w:themeFill="background1"/>
        </w:rPr>
      </w:pPr>
      <w:r w:rsidRPr="00B30F71">
        <w:rPr>
          <w:rFonts w:ascii="Helvetica" w:hAnsi="Helvetica" w:cs="Helvetica"/>
          <w:sz w:val="32"/>
          <w:szCs w:val="32"/>
          <w:shd w:val="clear" w:color="auto" w:fill="FFFFFF" w:themeFill="background1"/>
        </w:rPr>
        <w:t>• Système automatisé de gestion AC</w:t>
      </w:r>
    </w:p>
    <w:p w:rsidR="009D252E" w:rsidRPr="00B30F71" w:rsidRDefault="009D252E" w:rsidP="009D252E">
      <w:pPr>
        <w:rPr>
          <w:rFonts w:ascii="Helvetica" w:hAnsi="Helvetica" w:cs="Helvetica"/>
          <w:sz w:val="32"/>
          <w:szCs w:val="32"/>
          <w:shd w:val="clear" w:color="auto" w:fill="FFFFFF" w:themeFill="background1"/>
        </w:rPr>
      </w:pPr>
      <w:r w:rsidRPr="00B30F71">
        <w:rPr>
          <w:rFonts w:ascii="Helvetica" w:hAnsi="Helvetica" w:cs="Helvetica"/>
          <w:sz w:val="32"/>
          <w:szCs w:val="32"/>
          <w:shd w:val="clear" w:color="auto" w:fill="FFFFFF" w:themeFill="background1"/>
        </w:rPr>
        <w:t>• Basé sur la technologie IBM</w:t>
      </w:r>
    </w:p>
    <w:p w:rsidR="009D252E" w:rsidRDefault="009D252E" w:rsidP="009D252E">
      <w:pPr>
        <w:rPr>
          <w:rFonts w:ascii="Helvetica" w:hAnsi="Helvetica" w:cs="Helvetica"/>
          <w:sz w:val="32"/>
          <w:szCs w:val="32"/>
          <w:shd w:val="clear" w:color="auto" w:fill="FFFFFF" w:themeFill="background1"/>
        </w:rPr>
      </w:pPr>
      <w:r w:rsidRPr="00B30F71">
        <w:rPr>
          <w:rFonts w:ascii="Helvetica" w:hAnsi="Helvetica" w:cs="Helvetica"/>
          <w:sz w:val="32"/>
          <w:szCs w:val="32"/>
          <w:shd w:val="clear" w:color="auto" w:fill="FFFFFF" w:themeFill="background1"/>
        </w:rPr>
        <w:t>• Poids 385 lb</w:t>
      </w:r>
    </w:p>
    <w:p w:rsidR="009D252E" w:rsidRDefault="009D252E" w:rsidP="009D252E">
      <w:pPr>
        <w:rPr>
          <w:rFonts w:ascii="Helvetica" w:hAnsi="Helvetica" w:cs="Helvetica"/>
          <w:sz w:val="32"/>
          <w:szCs w:val="32"/>
          <w:shd w:val="clear" w:color="auto" w:fill="FFFFFF" w:themeFill="background1"/>
        </w:rPr>
      </w:pPr>
    </w:p>
    <w:p w:rsidR="009D252E" w:rsidRDefault="009D252E" w:rsidP="009D252E">
      <w:pPr>
        <w:spacing w:line="0" w:lineRule="atLeast"/>
        <w:rPr>
          <w:rFonts w:ascii="Helvetica" w:hAnsi="Helvetica" w:cs="Helvetica"/>
          <w:sz w:val="32"/>
          <w:szCs w:val="32"/>
          <w:shd w:val="clear" w:color="auto" w:fill="FFFFFF" w:themeFill="background1"/>
        </w:rPr>
      </w:pPr>
    </w:p>
    <w:p w:rsidR="009D252E" w:rsidRDefault="009D252E" w:rsidP="009D252E">
      <w:pPr>
        <w:spacing w:line="0" w:lineRule="atLeast"/>
        <w:rPr>
          <w:color w:val="C0504D"/>
          <w:sz w:val="88"/>
        </w:rPr>
      </w:pPr>
      <w:r>
        <w:rPr>
          <w:noProof/>
          <w:color w:val="C0504D"/>
          <w:sz w:val="88"/>
          <w:lang w:eastAsia="fr-FR"/>
        </w:rPr>
        <w:lastRenderedPageBreak/>
        <w:drawing>
          <wp:anchor distT="0" distB="0" distL="114300" distR="114300" simplePos="0" relativeHeight="251699200" behindDoc="1" locked="0" layoutInCell="0" allowOverlap="1">
            <wp:simplePos x="0" y="0"/>
            <wp:positionH relativeFrom="column">
              <wp:posOffset>1903398</wp:posOffset>
            </wp:positionH>
            <wp:positionV relativeFrom="paragraph">
              <wp:posOffset>615106</wp:posOffset>
            </wp:positionV>
            <wp:extent cx="2608972" cy="3930556"/>
            <wp:effectExtent l="19050" t="0" r="878" b="0"/>
            <wp:wrapNone/>
            <wp:docPr id="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srcRect/>
                    <a:stretch>
                      <a:fillRect/>
                    </a:stretch>
                  </pic:blipFill>
                  <pic:spPr bwMode="auto">
                    <a:xfrm>
                      <a:off x="0" y="0"/>
                      <a:ext cx="2604652" cy="3924048"/>
                    </a:xfrm>
                    <a:prstGeom prst="rect">
                      <a:avLst/>
                    </a:prstGeom>
                    <a:noFill/>
                  </pic:spPr>
                </pic:pic>
              </a:graphicData>
            </a:graphic>
          </wp:anchor>
        </w:drawing>
      </w:r>
      <w:r>
        <w:rPr>
          <w:color w:val="C0504D"/>
          <w:sz w:val="88"/>
        </w:rPr>
        <w:t>Spectra OPTIA</w:t>
      </w:r>
    </w:p>
    <w:p w:rsidR="009D252E" w:rsidRDefault="009D252E" w:rsidP="009D252E">
      <w:pPr>
        <w:spacing w:line="0" w:lineRule="atLeast"/>
        <w:rPr>
          <w:color w:val="C0504D"/>
          <w:sz w:val="88"/>
        </w:rPr>
      </w:pPr>
    </w:p>
    <w:p w:rsidR="009D252E" w:rsidRDefault="009D252E" w:rsidP="009D252E">
      <w:pPr>
        <w:spacing w:line="0" w:lineRule="atLeast"/>
        <w:rPr>
          <w:color w:val="C0504D"/>
          <w:sz w:val="88"/>
        </w:rPr>
      </w:pPr>
    </w:p>
    <w:p w:rsidR="009D252E" w:rsidRDefault="009D252E" w:rsidP="009D252E">
      <w:pPr>
        <w:spacing w:line="0" w:lineRule="atLeast"/>
        <w:rPr>
          <w:color w:val="C0504D"/>
          <w:sz w:val="88"/>
        </w:rPr>
      </w:pPr>
    </w:p>
    <w:p w:rsidR="009D252E" w:rsidRDefault="009D252E" w:rsidP="009D252E">
      <w:pPr>
        <w:rPr>
          <w:color w:val="C0504D"/>
          <w:sz w:val="36"/>
          <w:szCs w:val="18"/>
        </w:rPr>
      </w:pPr>
    </w:p>
    <w:p w:rsidR="009D252E" w:rsidRDefault="009D252E" w:rsidP="009D252E">
      <w:pPr>
        <w:rPr>
          <w:color w:val="C0504D"/>
          <w:sz w:val="36"/>
          <w:szCs w:val="18"/>
        </w:rPr>
      </w:pPr>
    </w:p>
    <w:p w:rsidR="009D252E" w:rsidRDefault="009D252E" w:rsidP="009D252E">
      <w:pPr>
        <w:rPr>
          <w:color w:val="C0504D"/>
          <w:sz w:val="36"/>
          <w:szCs w:val="18"/>
        </w:rPr>
      </w:pPr>
    </w:p>
    <w:p w:rsidR="009D252E" w:rsidRPr="00133A84" w:rsidRDefault="009D252E" w:rsidP="009D252E">
      <w:pPr>
        <w:rPr>
          <w:rFonts w:ascii="Helvetica" w:hAnsi="Helvetica" w:cs="Helvetica"/>
          <w:sz w:val="32"/>
          <w:szCs w:val="32"/>
          <w:shd w:val="clear" w:color="auto" w:fill="FFFFFF" w:themeFill="background1"/>
        </w:rPr>
      </w:pPr>
      <w:r w:rsidRPr="00133A84">
        <w:rPr>
          <w:rFonts w:ascii="Helvetica" w:hAnsi="Helvetica" w:cs="Helvetica"/>
          <w:sz w:val="32"/>
          <w:szCs w:val="32"/>
          <w:shd w:val="clear" w:color="auto" w:fill="FFFFFF" w:themeFill="background1"/>
        </w:rPr>
        <w:t>• Lancé aux États-Unis en 2007</w:t>
      </w:r>
    </w:p>
    <w:p w:rsidR="009D252E" w:rsidRPr="00133A84" w:rsidRDefault="009D252E" w:rsidP="009D252E">
      <w:pPr>
        <w:rPr>
          <w:rFonts w:ascii="Helvetica" w:hAnsi="Helvetica" w:cs="Helvetica"/>
          <w:sz w:val="32"/>
          <w:szCs w:val="32"/>
          <w:shd w:val="clear" w:color="auto" w:fill="FFFFFF" w:themeFill="background1"/>
        </w:rPr>
      </w:pPr>
      <w:r w:rsidRPr="00133A84">
        <w:rPr>
          <w:rFonts w:ascii="Helvetica" w:hAnsi="Helvetica" w:cs="Helvetica"/>
          <w:sz w:val="32"/>
          <w:szCs w:val="32"/>
          <w:shd w:val="clear" w:color="auto" w:fill="FFFFFF" w:themeFill="background1"/>
        </w:rPr>
        <w:t>• remplacera à terme la Spectra COBE pour toutes les procédures thérapeutiques.</w:t>
      </w:r>
    </w:p>
    <w:p w:rsidR="009D252E" w:rsidRPr="00133A84" w:rsidRDefault="009D252E" w:rsidP="009D252E">
      <w:pPr>
        <w:rPr>
          <w:rFonts w:ascii="Helvetica" w:hAnsi="Helvetica" w:cs="Helvetica"/>
          <w:sz w:val="32"/>
          <w:szCs w:val="32"/>
          <w:shd w:val="clear" w:color="auto" w:fill="FFFFFF" w:themeFill="background1"/>
        </w:rPr>
      </w:pPr>
      <w:r w:rsidRPr="00133A84">
        <w:rPr>
          <w:rFonts w:ascii="Helvetica" w:hAnsi="Helvetica" w:cs="Helvetica"/>
          <w:sz w:val="32"/>
          <w:szCs w:val="32"/>
          <w:shd w:val="clear" w:color="auto" w:fill="FFFFFF" w:themeFill="background1"/>
        </w:rPr>
        <w:t xml:space="preserve">• FDA a autorisé pour les collections de TPE et MNC; tout nouveau logiciel et à </w:t>
      </w:r>
    </w:p>
    <w:p w:rsidR="009D252E" w:rsidRPr="00133A84" w:rsidRDefault="009D252E" w:rsidP="009D252E">
      <w:pPr>
        <w:rPr>
          <w:rFonts w:ascii="Helvetica" w:hAnsi="Helvetica" w:cs="Helvetica"/>
          <w:sz w:val="32"/>
          <w:szCs w:val="32"/>
          <w:shd w:val="clear" w:color="auto" w:fill="FFFFFF" w:themeFill="background1"/>
        </w:rPr>
      </w:pPr>
      <w:r w:rsidRPr="00133A84">
        <w:rPr>
          <w:rFonts w:ascii="Helvetica" w:hAnsi="Helvetica" w:cs="Helvetica"/>
          <w:sz w:val="32"/>
          <w:szCs w:val="32"/>
          <w:shd w:val="clear" w:color="auto" w:fill="FFFFFF" w:themeFill="background1"/>
        </w:rPr>
        <w:t>usage unique.</w:t>
      </w:r>
    </w:p>
    <w:p w:rsidR="009D252E" w:rsidRPr="00133A84" w:rsidRDefault="009D252E" w:rsidP="009D252E">
      <w:pPr>
        <w:rPr>
          <w:rFonts w:ascii="Helvetica" w:hAnsi="Helvetica" w:cs="Helvetica"/>
          <w:sz w:val="32"/>
          <w:szCs w:val="32"/>
          <w:shd w:val="clear" w:color="auto" w:fill="FFFFFF" w:themeFill="background1"/>
        </w:rPr>
      </w:pPr>
      <w:r w:rsidRPr="00133A84">
        <w:rPr>
          <w:rFonts w:ascii="Helvetica" w:hAnsi="Helvetica" w:cs="Helvetica"/>
          <w:sz w:val="32"/>
          <w:szCs w:val="32"/>
          <w:shd w:val="clear" w:color="auto" w:fill="FFFFFF" w:themeFill="background1"/>
        </w:rPr>
        <w:t>• Est-ce que faire toutes les procédures avec deux et une charge à usage unique.</w:t>
      </w:r>
    </w:p>
    <w:p w:rsidR="009D252E" w:rsidRPr="00133A84" w:rsidRDefault="009D252E" w:rsidP="009D252E">
      <w:pPr>
        <w:rPr>
          <w:rFonts w:ascii="Helvetica" w:hAnsi="Helvetica" w:cs="Helvetica"/>
          <w:sz w:val="32"/>
          <w:szCs w:val="32"/>
          <w:shd w:val="clear" w:color="auto" w:fill="FFFFFF" w:themeFill="background1"/>
        </w:rPr>
      </w:pPr>
      <w:r w:rsidRPr="00133A84">
        <w:rPr>
          <w:rFonts w:ascii="Helvetica" w:hAnsi="Helvetica" w:cs="Helvetica"/>
          <w:sz w:val="32"/>
          <w:szCs w:val="32"/>
          <w:shd w:val="clear" w:color="auto" w:fill="FFFFFF" w:themeFill="background1"/>
        </w:rPr>
        <w:t>• Système AIM</w:t>
      </w:r>
    </w:p>
    <w:p w:rsidR="009D252E" w:rsidRPr="00133A84" w:rsidRDefault="009D252E" w:rsidP="009D252E">
      <w:pPr>
        <w:rPr>
          <w:rFonts w:ascii="Helvetica" w:hAnsi="Helvetica" w:cs="Helvetica"/>
          <w:sz w:val="32"/>
          <w:szCs w:val="32"/>
          <w:shd w:val="clear" w:color="auto" w:fill="FFFFFF" w:themeFill="background1"/>
        </w:rPr>
      </w:pPr>
      <w:r w:rsidRPr="00133A84">
        <w:rPr>
          <w:rFonts w:ascii="Helvetica" w:hAnsi="Helvetica" w:cs="Helvetica"/>
          <w:sz w:val="32"/>
          <w:szCs w:val="32"/>
          <w:shd w:val="clear" w:color="auto" w:fill="FFFFFF" w:themeFill="background1"/>
        </w:rPr>
        <w:t>• Écran tactile</w:t>
      </w:r>
    </w:p>
    <w:p w:rsidR="009D252E" w:rsidRPr="00133A84" w:rsidRDefault="009D252E" w:rsidP="009D252E">
      <w:pPr>
        <w:rPr>
          <w:rFonts w:ascii="Helvetica" w:hAnsi="Helvetica" w:cs="Helvetica"/>
          <w:sz w:val="32"/>
          <w:szCs w:val="32"/>
          <w:shd w:val="clear" w:color="auto" w:fill="FFFFFF" w:themeFill="background1"/>
        </w:rPr>
      </w:pPr>
      <w:r w:rsidRPr="00133A84">
        <w:rPr>
          <w:rFonts w:ascii="Helvetica" w:hAnsi="Helvetica" w:cs="Helvetica"/>
          <w:sz w:val="32"/>
          <w:szCs w:val="32"/>
          <w:shd w:val="clear" w:color="auto" w:fill="FFFFFF" w:themeFill="background1"/>
        </w:rPr>
        <w:t>• Poids 202 lbs.</w:t>
      </w:r>
    </w:p>
    <w:p w:rsidR="009D252E" w:rsidRDefault="009D252E" w:rsidP="009D252E">
      <w:pPr>
        <w:rPr>
          <w:rFonts w:ascii="Helvetica" w:hAnsi="Helvetica" w:cs="Helvetica"/>
          <w:sz w:val="32"/>
          <w:szCs w:val="32"/>
          <w:shd w:val="clear" w:color="auto" w:fill="FFFFFF" w:themeFill="background1"/>
        </w:rPr>
      </w:pPr>
      <w:r w:rsidRPr="00133A84">
        <w:rPr>
          <w:rFonts w:ascii="Helvetica" w:hAnsi="Helvetica" w:cs="Helvetica"/>
          <w:sz w:val="32"/>
          <w:szCs w:val="32"/>
          <w:shd w:val="clear" w:color="auto" w:fill="FFFFFF" w:themeFill="background1"/>
        </w:rPr>
        <w:t>• Connectable à l'imprimante ou à un ordinateur externe.</w:t>
      </w:r>
    </w:p>
    <w:p w:rsidR="009D252E" w:rsidRPr="00622DE0" w:rsidRDefault="009D252E" w:rsidP="009D252E">
      <w:pPr>
        <w:jc w:val="center"/>
        <w:rPr>
          <w:color w:val="C0504D"/>
          <w:sz w:val="56"/>
          <w:szCs w:val="56"/>
        </w:rPr>
      </w:pPr>
      <w:r w:rsidRPr="00622DE0">
        <w:rPr>
          <w:color w:val="C0504D"/>
          <w:sz w:val="56"/>
          <w:szCs w:val="56"/>
        </w:rPr>
        <w:lastRenderedPageBreak/>
        <w:t>Séparateur Fenwal Amicus®</w:t>
      </w:r>
    </w:p>
    <w:p w:rsidR="009D252E" w:rsidRDefault="009D252E" w:rsidP="009D252E">
      <w:pPr>
        <w:jc w:val="center"/>
        <w:rPr>
          <w:color w:val="C0504D"/>
          <w:sz w:val="56"/>
          <w:szCs w:val="56"/>
        </w:rPr>
      </w:pPr>
      <w:r w:rsidRPr="00622DE0">
        <w:rPr>
          <w:color w:val="C0504D"/>
          <w:sz w:val="56"/>
          <w:szCs w:val="56"/>
        </w:rPr>
        <w:t>Procédures TPE et MNC</w:t>
      </w:r>
    </w:p>
    <w:p w:rsidR="009D252E" w:rsidRDefault="009D252E" w:rsidP="009D252E">
      <w:pPr>
        <w:jc w:val="center"/>
        <w:rPr>
          <w:color w:val="C0504D"/>
          <w:sz w:val="56"/>
          <w:szCs w:val="56"/>
        </w:rPr>
      </w:pPr>
    </w:p>
    <w:p w:rsidR="009D252E" w:rsidRDefault="009D252E" w:rsidP="009D252E">
      <w:pPr>
        <w:jc w:val="center"/>
        <w:rPr>
          <w:color w:val="C0504D"/>
          <w:sz w:val="56"/>
          <w:szCs w:val="56"/>
        </w:rPr>
      </w:pPr>
      <w:r>
        <w:rPr>
          <w:noProof/>
          <w:color w:val="C0504D"/>
          <w:sz w:val="56"/>
          <w:szCs w:val="56"/>
          <w:lang w:eastAsia="fr-FR"/>
        </w:rPr>
        <w:drawing>
          <wp:anchor distT="0" distB="0" distL="114300" distR="114300" simplePos="0" relativeHeight="251701248" behindDoc="1" locked="0" layoutInCell="0" allowOverlap="1">
            <wp:simplePos x="0" y="0"/>
            <wp:positionH relativeFrom="column">
              <wp:posOffset>3950335</wp:posOffset>
            </wp:positionH>
            <wp:positionV relativeFrom="paragraph">
              <wp:posOffset>215900</wp:posOffset>
            </wp:positionV>
            <wp:extent cx="2607310" cy="4572000"/>
            <wp:effectExtent l="19050" t="0" r="254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cstate="print"/>
                    <a:srcRect/>
                    <a:stretch>
                      <a:fillRect/>
                    </a:stretch>
                  </pic:blipFill>
                  <pic:spPr bwMode="auto">
                    <a:xfrm>
                      <a:off x="0" y="0"/>
                      <a:ext cx="2607310" cy="4572000"/>
                    </a:xfrm>
                    <a:prstGeom prst="rect">
                      <a:avLst/>
                    </a:prstGeom>
                    <a:noFill/>
                  </pic:spPr>
                </pic:pic>
              </a:graphicData>
            </a:graphic>
          </wp:anchor>
        </w:drawing>
      </w:r>
    </w:p>
    <w:p w:rsidR="009D252E" w:rsidRPr="00907C84" w:rsidRDefault="009D252E" w:rsidP="009D252E">
      <w:pPr>
        <w:rPr>
          <w:rFonts w:ascii="Helvetica" w:hAnsi="Helvetica" w:cs="Helvetica"/>
          <w:sz w:val="32"/>
          <w:szCs w:val="32"/>
          <w:shd w:val="clear" w:color="auto" w:fill="FFFFFF" w:themeFill="background1"/>
        </w:rPr>
      </w:pPr>
    </w:p>
    <w:p w:rsidR="009D252E" w:rsidRPr="00907C84" w:rsidRDefault="009D252E" w:rsidP="009D252E">
      <w:pPr>
        <w:rPr>
          <w:rFonts w:ascii="Helvetica" w:hAnsi="Helvetica" w:cs="Helvetica"/>
          <w:sz w:val="32"/>
          <w:szCs w:val="32"/>
          <w:shd w:val="clear" w:color="auto" w:fill="FFFFFF" w:themeFill="background1"/>
        </w:rPr>
      </w:pPr>
      <w:r w:rsidRPr="00907C84">
        <w:rPr>
          <w:rFonts w:ascii="Helvetica" w:hAnsi="Helvetica" w:cs="Helvetica"/>
          <w:sz w:val="32"/>
          <w:szCs w:val="32"/>
          <w:shd w:val="clear" w:color="auto" w:fill="FFFFFF" w:themeFill="background1"/>
        </w:rPr>
        <w:t>• Préserve les plaquettes des patients</w:t>
      </w:r>
    </w:p>
    <w:p w:rsidR="009D252E" w:rsidRPr="00907C84" w:rsidRDefault="009D252E" w:rsidP="009D252E">
      <w:pPr>
        <w:rPr>
          <w:rFonts w:ascii="Helvetica" w:hAnsi="Helvetica" w:cs="Helvetica"/>
          <w:sz w:val="32"/>
          <w:szCs w:val="32"/>
          <w:shd w:val="clear" w:color="auto" w:fill="FFFFFF" w:themeFill="background1"/>
        </w:rPr>
      </w:pPr>
    </w:p>
    <w:p w:rsidR="009D252E" w:rsidRPr="00907C84" w:rsidRDefault="009D252E" w:rsidP="009D252E">
      <w:pPr>
        <w:rPr>
          <w:rFonts w:ascii="Helvetica" w:hAnsi="Helvetica" w:cs="Helvetica"/>
          <w:sz w:val="32"/>
          <w:szCs w:val="32"/>
          <w:shd w:val="clear" w:color="auto" w:fill="FFFFFF" w:themeFill="background1"/>
        </w:rPr>
      </w:pPr>
    </w:p>
    <w:p w:rsidR="009D252E" w:rsidRPr="00907C84" w:rsidRDefault="009D252E" w:rsidP="009D252E">
      <w:pPr>
        <w:rPr>
          <w:rFonts w:ascii="Helvetica" w:hAnsi="Helvetica" w:cs="Helvetica"/>
          <w:sz w:val="32"/>
          <w:szCs w:val="32"/>
          <w:shd w:val="clear" w:color="auto" w:fill="FFFFFF" w:themeFill="background1"/>
        </w:rPr>
      </w:pPr>
      <w:r w:rsidRPr="00907C84">
        <w:rPr>
          <w:rFonts w:ascii="Helvetica" w:hAnsi="Helvetica" w:cs="Helvetica"/>
          <w:sz w:val="32"/>
          <w:szCs w:val="32"/>
          <w:shd w:val="clear" w:color="auto" w:fill="FFFFFF" w:themeFill="background1"/>
        </w:rPr>
        <w:t>• Système de contrôle d'interface automatisé</w:t>
      </w:r>
    </w:p>
    <w:p w:rsidR="009D252E" w:rsidRPr="00907C84" w:rsidRDefault="009D252E" w:rsidP="009D252E">
      <w:pPr>
        <w:rPr>
          <w:rFonts w:ascii="Helvetica" w:hAnsi="Helvetica" w:cs="Helvetica"/>
          <w:sz w:val="32"/>
          <w:szCs w:val="32"/>
          <w:shd w:val="clear" w:color="auto" w:fill="FFFFFF" w:themeFill="background1"/>
        </w:rPr>
      </w:pPr>
    </w:p>
    <w:p w:rsidR="009D252E" w:rsidRPr="00907C84" w:rsidRDefault="009D252E" w:rsidP="009D252E">
      <w:pPr>
        <w:rPr>
          <w:rFonts w:ascii="Helvetica" w:hAnsi="Helvetica" w:cs="Helvetica"/>
          <w:sz w:val="32"/>
          <w:szCs w:val="32"/>
          <w:shd w:val="clear" w:color="auto" w:fill="FFFFFF" w:themeFill="background1"/>
        </w:rPr>
      </w:pPr>
      <w:r w:rsidRPr="00907C84">
        <w:rPr>
          <w:rFonts w:ascii="Helvetica" w:hAnsi="Helvetica" w:cs="Helvetica"/>
          <w:sz w:val="32"/>
          <w:szCs w:val="32"/>
          <w:shd w:val="clear" w:color="auto" w:fill="FFFFFF" w:themeFill="background1"/>
        </w:rPr>
        <w:t>• Facilité d'utilisation de l'opérateur</w:t>
      </w:r>
    </w:p>
    <w:p w:rsidR="009D252E" w:rsidRDefault="009D252E" w:rsidP="009D252E">
      <w:pPr>
        <w:rPr>
          <w:color w:val="000000" w:themeColor="text1"/>
          <w:sz w:val="28"/>
          <w:szCs w:val="28"/>
        </w:rPr>
      </w:pPr>
    </w:p>
    <w:p w:rsidR="009D252E" w:rsidRPr="00907C84" w:rsidRDefault="009D252E" w:rsidP="009D252E">
      <w:pPr>
        <w:rPr>
          <w:rFonts w:ascii="Helvetica" w:hAnsi="Helvetica" w:cs="Helvetica"/>
          <w:sz w:val="32"/>
          <w:szCs w:val="32"/>
          <w:shd w:val="clear" w:color="auto" w:fill="FFFFFF" w:themeFill="background1"/>
        </w:rPr>
      </w:pPr>
    </w:p>
    <w:p w:rsidR="009D252E" w:rsidRDefault="009D252E" w:rsidP="009D252E">
      <w:pPr>
        <w:rPr>
          <w:rFonts w:asciiTheme="majorHAnsi" w:hAnsiTheme="majorHAnsi"/>
          <w:b/>
          <w:bCs/>
          <w:color w:val="00B050"/>
        </w:rPr>
      </w:pPr>
    </w:p>
    <w:p w:rsidR="009D252E" w:rsidRDefault="009D252E" w:rsidP="009D252E">
      <w:pPr>
        <w:rPr>
          <w:rFonts w:asciiTheme="majorHAnsi" w:hAnsiTheme="majorHAnsi"/>
          <w:b/>
          <w:bCs/>
          <w:color w:val="00B050"/>
        </w:rPr>
      </w:pPr>
    </w:p>
    <w:p w:rsidR="009D252E" w:rsidRDefault="009D252E" w:rsidP="009D252E">
      <w:pPr>
        <w:rPr>
          <w:rFonts w:asciiTheme="majorHAnsi" w:hAnsiTheme="majorHAnsi"/>
          <w:b/>
          <w:bCs/>
          <w:color w:val="00B050"/>
        </w:rPr>
      </w:pPr>
    </w:p>
    <w:p w:rsidR="009D252E" w:rsidRPr="00862D0E" w:rsidRDefault="009D252E" w:rsidP="009D252E">
      <w:pPr>
        <w:rPr>
          <w:rFonts w:asciiTheme="majorHAnsi" w:eastAsia="Times New Roman" w:hAnsiTheme="majorHAnsi" w:cs="Helvetica"/>
        </w:rPr>
      </w:pPr>
    </w:p>
    <w:p w:rsidR="009D252E" w:rsidRPr="00862D0E" w:rsidRDefault="009D252E" w:rsidP="009D252E">
      <w:pPr>
        <w:rPr>
          <w:rFonts w:asciiTheme="majorHAnsi" w:eastAsia="Times New Roman" w:hAnsiTheme="majorHAnsi" w:cs="Helvetica"/>
        </w:rPr>
      </w:pPr>
    </w:p>
    <w:p w:rsidR="009D252E" w:rsidRPr="00862D0E" w:rsidRDefault="009D252E" w:rsidP="009D252E">
      <w:pPr>
        <w:rPr>
          <w:rFonts w:asciiTheme="majorHAnsi" w:eastAsia="Times New Roman" w:hAnsiTheme="majorHAnsi" w:cs="Helvetica"/>
        </w:rPr>
      </w:pPr>
    </w:p>
    <w:p w:rsidR="009D252E" w:rsidRPr="00862D0E" w:rsidRDefault="009D252E" w:rsidP="009D252E">
      <w:pPr>
        <w:rPr>
          <w:rFonts w:asciiTheme="majorHAnsi" w:eastAsia="Times New Roman" w:hAnsiTheme="majorHAnsi" w:cs="Helvetica"/>
        </w:rPr>
      </w:pPr>
    </w:p>
    <w:p w:rsidR="009D252E" w:rsidRPr="00862D0E" w:rsidRDefault="009D252E" w:rsidP="009D252E">
      <w:pPr>
        <w:rPr>
          <w:rFonts w:asciiTheme="majorHAnsi" w:eastAsia="Times New Roman" w:hAnsiTheme="majorHAnsi" w:cs="Helvetica"/>
        </w:rPr>
      </w:pPr>
    </w:p>
    <w:p w:rsidR="009D252E" w:rsidRPr="00862D0E" w:rsidRDefault="009D252E" w:rsidP="009D252E">
      <w:pPr>
        <w:rPr>
          <w:rFonts w:asciiTheme="majorHAnsi" w:eastAsia="Times New Roman" w:hAnsiTheme="majorHAnsi" w:cs="Helvetica"/>
        </w:rPr>
      </w:pPr>
    </w:p>
    <w:p w:rsidR="009D252E" w:rsidRDefault="009D252E" w:rsidP="009D252E">
      <w:pPr>
        <w:tabs>
          <w:tab w:val="left" w:pos="1277"/>
        </w:tabs>
        <w:rPr>
          <w:rFonts w:asciiTheme="majorHAnsi" w:eastAsia="Times New Roman" w:hAnsiTheme="majorHAnsi" w:cs="Helvetica"/>
        </w:rPr>
      </w:pPr>
    </w:p>
    <w:p w:rsidR="009D252E" w:rsidRDefault="009D252E" w:rsidP="009D252E">
      <w:pPr>
        <w:tabs>
          <w:tab w:val="left" w:pos="1277"/>
        </w:tabs>
        <w:rPr>
          <w:rFonts w:asciiTheme="majorHAnsi" w:eastAsia="Times New Roman" w:hAnsiTheme="majorHAnsi" w:cs="Helvetica"/>
        </w:rPr>
      </w:pPr>
    </w:p>
    <w:p w:rsidR="009D252E" w:rsidRDefault="009D252E" w:rsidP="009D252E">
      <w:pPr>
        <w:tabs>
          <w:tab w:val="left" w:pos="1277"/>
        </w:tabs>
        <w:rPr>
          <w:rFonts w:asciiTheme="majorHAnsi" w:eastAsia="Times New Roman" w:hAnsiTheme="majorHAnsi" w:cs="Helvetica"/>
        </w:rPr>
      </w:pPr>
    </w:p>
    <w:p w:rsidR="009D252E" w:rsidRDefault="009D252E" w:rsidP="009D252E">
      <w:pPr>
        <w:jc w:val="right"/>
        <w:rPr>
          <w:rStyle w:val="Accentuation"/>
          <w:color w:val="632423" w:themeColor="accent2" w:themeShade="80"/>
          <w:sz w:val="96"/>
          <w:szCs w:val="96"/>
        </w:rPr>
      </w:pPr>
      <w:r w:rsidRPr="00B962BA">
        <w:rPr>
          <w:rStyle w:val="Accentuation"/>
          <w:color w:val="632423" w:themeColor="accent2" w:themeShade="80"/>
          <w:sz w:val="96"/>
          <w:szCs w:val="96"/>
        </w:rPr>
        <w:t>Chapitre</w:t>
      </w:r>
      <w:r>
        <w:rPr>
          <w:rStyle w:val="Accentuation"/>
          <w:color w:val="632423" w:themeColor="accent2" w:themeShade="80"/>
          <w:sz w:val="96"/>
          <w:szCs w:val="96"/>
        </w:rPr>
        <w:t>5</w:t>
      </w:r>
    </w:p>
    <w:p w:rsidR="009D252E" w:rsidRDefault="009D252E" w:rsidP="009D252E">
      <w:pPr>
        <w:jc w:val="right"/>
        <w:rPr>
          <w:rStyle w:val="Accentuation"/>
          <w:color w:val="632423" w:themeColor="accent2" w:themeShade="80"/>
          <w:sz w:val="96"/>
          <w:szCs w:val="96"/>
        </w:rPr>
      </w:pPr>
    </w:p>
    <w:p w:rsidR="009D252E" w:rsidRDefault="009D252E" w:rsidP="009D252E">
      <w:pPr>
        <w:jc w:val="right"/>
        <w:rPr>
          <w:rFonts w:ascii="Lucida Calligraphy" w:hAnsi="Lucida Calligraphy"/>
          <w:noProof/>
          <w:color w:val="7030A0"/>
          <w:sz w:val="56"/>
          <w:szCs w:val="56"/>
        </w:rPr>
      </w:pPr>
    </w:p>
    <w:p w:rsidR="009D252E" w:rsidRDefault="009D252E" w:rsidP="009D252E">
      <w:pPr>
        <w:tabs>
          <w:tab w:val="left" w:pos="1277"/>
        </w:tabs>
        <w:rPr>
          <w:rFonts w:asciiTheme="majorHAnsi" w:eastAsia="Times New Roman" w:hAnsiTheme="majorHAnsi" w:cs="Helvetica"/>
        </w:rPr>
      </w:pPr>
    </w:p>
    <w:p w:rsidR="009D252E" w:rsidRDefault="009D252E" w:rsidP="009D252E">
      <w:pPr>
        <w:tabs>
          <w:tab w:val="left" w:pos="1277"/>
        </w:tabs>
        <w:rPr>
          <w:rFonts w:asciiTheme="majorHAnsi" w:eastAsia="Times New Roman" w:hAnsiTheme="majorHAnsi" w:cs="Helvetica"/>
        </w:rPr>
      </w:pPr>
    </w:p>
    <w:p w:rsidR="009D252E" w:rsidRDefault="009D252E" w:rsidP="009D252E">
      <w:pPr>
        <w:ind w:left="360"/>
        <w:jc w:val="center"/>
        <w:rPr>
          <w:rStyle w:val="Accentuation"/>
          <w:color w:val="632423" w:themeColor="accent2" w:themeShade="80"/>
          <w:sz w:val="96"/>
          <w:szCs w:val="96"/>
        </w:rPr>
      </w:pPr>
      <w:r w:rsidRPr="00A541A0">
        <w:rPr>
          <w:rStyle w:val="Accentuation"/>
          <w:color w:val="632423" w:themeColor="accent2" w:themeShade="80"/>
          <w:sz w:val="96"/>
          <w:szCs w:val="96"/>
        </w:rPr>
        <w:t>Les problèmes le plus fréquents d’aphérèse et La sécurité</w:t>
      </w:r>
    </w:p>
    <w:p w:rsidR="009D252E" w:rsidRDefault="009D252E" w:rsidP="009D252E">
      <w:pPr>
        <w:ind w:left="360"/>
        <w:jc w:val="center"/>
        <w:rPr>
          <w:rStyle w:val="Accentuation"/>
          <w:color w:val="632423" w:themeColor="accent2" w:themeShade="80"/>
          <w:sz w:val="96"/>
          <w:szCs w:val="96"/>
        </w:rPr>
      </w:pPr>
    </w:p>
    <w:p w:rsidR="009D252E" w:rsidRPr="00A541A0" w:rsidRDefault="009D252E" w:rsidP="009D252E">
      <w:pPr>
        <w:ind w:left="360"/>
        <w:jc w:val="center"/>
        <w:rPr>
          <w:rStyle w:val="Accentuation"/>
          <w:color w:val="632423" w:themeColor="accent2" w:themeShade="80"/>
          <w:sz w:val="96"/>
          <w:szCs w:val="96"/>
        </w:rPr>
      </w:pPr>
    </w:p>
    <w:p w:rsidR="009D252E" w:rsidRPr="00A541A0" w:rsidRDefault="009D252E" w:rsidP="009D252E">
      <w:pPr>
        <w:shd w:val="clear" w:color="auto" w:fill="FFFFFF" w:themeFill="background1"/>
        <w:rPr>
          <w:rFonts w:ascii="Helvetica" w:hAnsi="Helvetica" w:cs="Helvetica"/>
          <w:sz w:val="32"/>
          <w:szCs w:val="32"/>
          <w:shd w:val="clear" w:color="auto" w:fill="FFFFFF" w:themeFill="background1"/>
        </w:rPr>
      </w:pPr>
    </w:p>
    <w:p w:rsidR="009D252E" w:rsidRPr="00A541A0" w:rsidRDefault="009D252E" w:rsidP="009D252E">
      <w:pPr>
        <w:pStyle w:val="Paragraphedeliste"/>
        <w:numPr>
          <w:ilvl w:val="0"/>
          <w:numId w:val="8"/>
        </w:numPr>
        <w:shd w:val="clear" w:color="auto" w:fill="FFFFFF" w:themeFill="background1"/>
        <w:spacing w:after="160" w:line="259" w:lineRule="auto"/>
        <w:rPr>
          <w:rFonts w:ascii="Helvetica" w:hAnsi="Helvetica" w:cs="Helvetica"/>
          <w:sz w:val="32"/>
          <w:szCs w:val="32"/>
          <w:shd w:val="clear" w:color="auto" w:fill="FFFFFF" w:themeFill="background1"/>
        </w:rPr>
      </w:pPr>
      <w:r w:rsidRPr="00A541A0">
        <w:rPr>
          <w:rFonts w:ascii="Helvetica" w:hAnsi="Helvetica" w:cs="Helvetica"/>
          <w:sz w:val="32"/>
          <w:szCs w:val="32"/>
          <w:shd w:val="clear" w:color="auto" w:fill="FFFFFF" w:themeFill="background1"/>
        </w:rPr>
        <w:t>Perte du volume dans le corps qui est compensé entre 6 à 8 heures</w:t>
      </w:r>
    </w:p>
    <w:p w:rsidR="009D252E" w:rsidRPr="00A541A0" w:rsidRDefault="009D252E" w:rsidP="009D252E">
      <w:pPr>
        <w:shd w:val="clear" w:color="auto" w:fill="FFFFFF" w:themeFill="background1"/>
        <w:ind w:left="360"/>
        <w:rPr>
          <w:rFonts w:ascii="Helvetica" w:hAnsi="Helvetica" w:cs="Helvetica"/>
          <w:sz w:val="32"/>
          <w:szCs w:val="32"/>
          <w:shd w:val="clear" w:color="auto" w:fill="FFFFFF" w:themeFill="background1"/>
        </w:rPr>
      </w:pPr>
    </w:p>
    <w:p w:rsidR="009D252E" w:rsidRPr="00A541A0" w:rsidRDefault="009D252E" w:rsidP="009D252E">
      <w:pPr>
        <w:pStyle w:val="Paragraphedeliste"/>
        <w:numPr>
          <w:ilvl w:val="0"/>
          <w:numId w:val="8"/>
        </w:numPr>
        <w:shd w:val="clear" w:color="auto" w:fill="FFFFFF" w:themeFill="background1"/>
        <w:spacing w:after="160" w:line="259" w:lineRule="auto"/>
        <w:rPr>
          <w:rFonts w:ascii="Helvetica" w:hAnsi="Helvetica" w:cs="Helvetica"/>
          <w:sz w:val="32"/>
          <w:szCs w:val="32"/>
          <w:shd w:val="clear" w:color="auto" w:fill="FFFFFF" w:themeFill="background1"/>
        </w:rPr>
      </w:pPr>
      <w:r w:rsidRPr="00A541A0">
        <w:rPr>
          <w:rFonts w:ascii="Helvetica" w:hAnsi="Helvetica" w:cs="Helvetica"/>
          <w:sz w:val="32"/>
          <w:szCs w:val="32"/>
          <w:shd w:val="clear" w:color="auto" w:fill="FFFFFF" w:themeFill="background1"/>
        </w:rPr>
        <w:t xml:space="preserve">Diminution du taux d'hémoglobine de 1 à 1,5g qui entraine une augmentation des réticulocytes dans les 10 jours suivants. </w:t>
      </w:r>
    </w:p>
    <w:p w:rsidR="009D252E" w:rsidRPr="00A541A0" w:rsidRDefault="009D252E" w:rsidP="009D252E">
      <w:pPr>
        <w:pStyle w:val="Paragraphedeliste"/>
        <w:numPr>
          <w:ilvl w:val="0"/>
          <w:numId w:val="8"/>
        </w:numPr>
        <w:shd w:val="clear" w:color="auto" w:fill="FFFFFF" w:themeFill="background1"/>
        <w:rPr>
          <w:rFonts w:ascii="Helvetica" w:hAnsi="Helvetica" w:cs="Helvetica"/>
          <w:sz w:val="32"/>
          <w:szCs w:val="32"/>
          <w:shd w:val="clear" w:color="auto" w:fill="FFFFFF" w:themeFill="background1"/>
        </w:rPr>
      </w:pPr>
      <w:r w:rsidRPr="00A541A0">
        <w:rPr>
          <w:rFonts w:ascii="Helvetica" w:hAnsi="Helvetica" w:cs="Helvetica"/>
          <w:sz w:val="32"/>
          <w:szCs w:val="32"/>
          <w:shd w:val="clear" w:color="auto" w:fill="FFFFFF" w:themeFill="background1"/>
        </w:rPr>
        <w:t>La récupération de l'hémoglobine est d'environ 3 semaines</w:t>
      </w:r>
    </w:p>
    <w:p w:rsidR="009D252E" w:rsidRPr="00A541A0" w:rsidRDefault="009D252E" w:rsidP="009D252E">
      <w:pPr>
        <w:shd w:val="clear" w:color="auto" w:fill="FFFFFF" w:themeFill="background1"/>
        <w:ind w:left="360"/>
        <w:rPr>
          <w:rFonts w:ascii="Helvetica" w:hAnsi="Helvetica" w:cs="Helvetica"/>
          <w:sz w:val="32"/>
          <w:szCs w:val="32"/>
          <w:shd w:val="clear" w:color="auto" w:fill="FFFFFF" w:themeFill="background1"/>
        </w:rPr>
      </w:pPr>
    </w:p>
    <w:p w:rsidR="009D252E" w:rsidRPr="00A541A0" w:rsidRDefault="009D252E" w:rsidP="009D252E">
      <w:pPr>
        <w:pStyle w:val="Paragraphedeliste"/>
        <w:numPr>
          <w:ilvl w:val="0"/>
          <w:numId w:val="8"/>
        </w:numPr>
        <w:shd w:val="clear" w:color="auto" w:fill="FFFFFF" w:themeFill="background1"/>
        <w:spacing w:after="160" w:line="259" w:lineRule="auto"/>
        <w:rPr>
          <w:rFonts w:ascii="Helvetica" w:hAnsi="Helvetica" w:cs="Helvetica"/>
          <w:sz w:val="32"/>
          <w:szCs w:val="32"/>
          <w:shd w:val="clear" w:color="auto" w:fill="FFFFFF" w:themeFill="background1"/>
        </w:rPr>
      </w:pPr>
      <w:r w:rsidRPr="00A541A0">
        <w:rPr>
          <w:rFonts w:ascii="Helvetica" w:hAnsi="Helvetica" w:cs="Helvetica"/>
          <w:sz w:val="32"/>
          <w:szCs w:val="32"/>
          <w:shd w:val="clear" w:color="auto" w:fill="FFFFFF" w:themeFill="background1"/>
        </w:rPr>
        <w:t xml:space="preserve"> 3 dons de sang chez une femme correspond à une perte en fer équivalente à une grossesse </w:t>
      </w:r>
    </w:p>
    <w:p w:rsidR="009D252E" w:rsidRPr="00A541A0" w:rsidRDefault="009D252E" w:rsidP="009D252E">
      <w:pPr>
        <w:shd w:val="clear" w:color="auto" w:fill="FFFFFF" w:themeFill="background1"/>
        <w:rPr>
          <w:rFonts w:ascii="Helvetica" w:hAnsi="Helvetica" w:cs="Helvetica"/>
          <w:sz w:val="32"/>
          <w:szCs w:val="32"/>
          <w:shd w:val="clear" w:color="auto" w:fill="FFFFFF" w:themeFill="background1"/>
        </w:rPr>
      </w:pPr>
    </w:p>
    <w:p w:rsidR="009D252E" w:rsidRPr="00A541A0" w:rsidRDefault="009D252E" w:rsidP="009D252E">
      <w:pPr>
        <w:pStyle w:val="Paragraphedeliste"/>
        <w:numPr>
          <w:ilvl w:val="0"/>
          <w:numId w:val="8"/>
        </w:numPr>
        <w:shd w:val="clear" w:color="auto" w:fill="FFFFFF" w:themeFill="background1"/>
        <w:spacing w:after="160" w:line="259" w:lineRule="auto"/>
        <w:rPr>
          <w:rFonts w:ascii="Helvetica" w:hAnsi="Helvetica" w:cs="Helvetica"/>
          <w:sz w:val="32"/>
          <w:szCs w:val="32"/>
          <w:shd w:val="clear" w:color="auto" w:fill="FFFFFF" w:themeFill="background1"/>
        </w:rPr>
      </w:pPr>
      <w:r w:rsidRPr="00A541A0">
        <w:rPr>
          <w:rFonts w:ascii="Helvetica" w:hAnsi="Helvetica" w:cs="Helvetica"/>
          <w:sz w:val="32"/>
          <w:szCs w:val="32"/>
          <w:shd w:val="clear" w:color="auto" w:fill="FFFFFF" w:themeFill="background1"/>
        </w:rPr>
        <w:t xml:space="preserve">Lors d'une plasmaphérèse (don de plasma), la perte en protéines est équivalente à 10% du taux de protéines totales. </w:t>
      </w:r>
    </w:p>
    <w:p w:rsidR="009D252E" w:rsidRPr="00A541A0" w:rsidRDefault="009D252E" w:rsidP="009D252E">
      <w:pPr>
        <w:shd w:val="clear" w:color="auto" w:fill="FFFFFF" w:themeFill="background1"/>
        <w:ind w:left="360"/>
        <w:rPr>
          <w:rFonts w:ascii="Helvetica" w:hAnsi="Helvetica" w:cs="Helvetica"/>
          <w:sz w:val="32"/>
          <w:szCs w:val="32"/>
          <w:shd w:val="clear" w:color="auto" w:fill="FFFFFF" w:themeFill="background1"/>
        </w:rPr>
      </w:pPr>
    </w:p>
    <w:p w:rsidR="009D252E" w:rsidRPr="00A541A0" w:rsidRDefault="009D252E" w:rsidP="009D252E">
      <w:pPr>
        <w:pStyle w:val="Paragraphedeliste"/>
        <w:numPr>
          <w:ilvl w:val="0"/>
          <w:numId w:val="8"/>
        </w:numPr>
        <w:shd w:val="clear" w:color="auto" w:fill="FFFFFF" w:themeFill="background1"/>
        <w:spacing w:after="160" w:line="259" w:lineRule="auto"/>
        <w:rPr>
          <w:rFonts w:ascii="Helvetica" w:hAnsi="Helvetica" w:cs="Helvetica"/>
          <w:sz w:val="32"/>
          <w:szCs w:val="32"/>
          <w:shd w:val="clear" w:color="auto" w:fill="FFFFFF" w:themeFill="background1"/>
        </w:rPr>
      </w:pPr>
      <w:r w:rsidRPr="00A541A0">
        <w:rPr>
          <w:rFonts w:ascii="Helvetica" w:hAnsi="Helvetica" w:cs="Helvetica"/>
          <w:sz w:val="32"/>
          <w:szCs w:val="32"/>
          <w:shd w:val="clear" w:color="auto" w:fill="FFFFFF" w:themeFill="background1"/>
        </w:rPr>
        <w:t xml:space="preserve">Lors d'un don de plaquettes, le taux de plaquettes chez le donneur baisse entre 20 et 40%, celui-ci est compensé en 24h </w:t>
      </w:r>
    </w:p>
    <w:p w:rsidR="009D252E" w:rsidRPr="00A541A0" w:rsidRDefault="009D252E" w:rsidP="009D252E">
      <w:pPr>
        <w:shd w:val="clear" w:color="auto" w:fill="FFFFFF" w:themeFill="background1"/>
        <w:rPr>
          <w:rFonts w:ascii="Helvetica" w:hAnsi="Helvetica" w:cs="Helvetica"/>
          <w:sz w:val="32"/>
          <w:szCs w:val="32"/>
          <w:shd w:val="clear" w:color="auto" w:fill="FFFFFF" w:themeFill="background1"/>
        </w:rPr>
      </w:pPr>
    </w:p>
    <w:p w:rsidR="009D252E" w:rsidRPr="00A541A0" w:rsidRDefault="009D252E" w:rsidP="009D252E">
      <w:pPr>
        <w:pStyle w:val="Paragraphedeliste"/>
        <w:numPr>
          <w:ilvl w:val="0"/>
          <w:numId w:val="8"/>
        </w:numPr>
        <w:shd w:val="clear" w:color="auto" w:fill="FFFFFF" w:themeFill="background1"/>
        <w:spacing w:before="240" w:after="160" w:line="259" w:lineRule="auto"/>
        <w:rPr>
          <w:rFonts w:ascii="Helvetica" w:hAnsi="Helvetica" w:cs="Helvetica"/>
          <w:sz w:val="32"/>
          <w:szCs w:val="32"/>
          <w:shd w:val="clear" w:color="auto" w:fill="FFFFFF" w:themeFill="background1"/>
        </w:rPr>
      </w:pPr>
      <w:r w:rsidRPr="00A541A0">
        <w:rPr>
          <w:rFonts w:ascii="Helvetica" w:hAnsi="Helvetica" w:cs="Helvetica"/>
          <w:sz w:val="32"/>
          <w:szCs w:val="32"/>
          <w:shd w:val="clear" w:color="auto" w:fill="FFFFFF" w:themeFill="background1"/>
        </w:rPr>
        <w:t xml:space="preserve">Lors d'un don de deux concentrés de Globules Rouges, la perte d'hémoglobine est d'environ 2 à 2,5g, la récupération est d'environ 6 semaines. </w:t>
      </w:r>
    </w:p>
    <w:p w:rsidR="009D252E" w:rsidRPr="00A541A0" w:rsidRDefault="009D252E" w:rsidP="009D252E">
      <w:pPr>
        <w:shd w:val="clear" w:color="auto" w:fill="FFFFFF" w:themeFill="background1"/>
        <w:ind w:left="360"/>
        <w:rPr>
          <w:rFonts w:ascii="Helvetica" w:hAnsi="Helvetica" w:cs="Helvetica"/>
          <w:sz w:val="32"/>
          <w:szCs w:val="32"/>
          <w:shd w:val="clear" w:color="auto" w:fill="FFFFFF" w:themeFill="background1"/>
        </w:rPr>
      </w:pPr>
    </w:p>
    <w:p w:rsidR="009D252E" w:rsidRDefault="009D252E" w:rsidP="009D252E">
      <w:pPr>
        <w:pStyle w:val="Paragraphedeliste"/>
        <w:numPr>
          <w:ilvl w:val="0"/>
          <w:numId w:val="8"/>
        </w:numPr>
        <w:shd w:val="clear" w:color="auto" w:fill="FFFFFF" w:themeFill="background1"/>
        <w:spacing w:after="160" w:line="259" w:lineRule="auto"/>
        <w:rPr>
          <w:rFonts w:ascii="Helvetica" w:hAnsi="Helvetica" w:cs="Helvetica"/>
          <w:sz w:val="32"/>
          <w:szCs w:val="32"/>
          <w:shd w:val="clear" w:color="auto" w:fill="FFFFFF" w:themeFill="background1"/>
        </w:rPr>
      </w:pPr>
      <w:r w:rsidRPr="00A541A0">
        <w:rPr>
          <w:rFonts w:ascii="Helvetica" w:hAnsi="Helvetica" w:cs="Helvetica"/>
          <w:sz w:val="32"/>
          <w:szCs w:val="32"/>
          <w:shd w:val="clear" w:color="auto" w:fill="FFFFFF" w:themeFill="background1"/>
        </w:rPr>
        <w:t>Diminution des concentrations en fer chez les donneurs réguliers</w:t>
      </w:r>
    </w:p>
    <w:p w:rsidR="009D252E" w:rsidRPr="00A541A0" w:rsidRDefault="009D252E" w:rsidP="009D252E">
      <w:pPr>
        <w:pStyle w:val="Paragraphedeliste"/>
        <w:rPr>
          <w:rFonts w:ascii="Helvetica" w:hAnsi="Helvetica" w:cs="Helvetica"/>
          <w:sz w:val="32"/>
          <w:szCs w:val="32"/>
          <w:shd w:val="clear" w:color="auto" w:fill="FFFFFF" w:themeFill="background1"/>
        </w:rPr>
      </w:pPr>
    </w:p>
    <w:p w:rsidR="009D252E" w:rsidRPr="00A541A0" w:rsidRDefault="009D252E" w:rsidP="009D252E">
      <w:pPr>
        <w:shd w:val="clear" w:color="auto" w:fill="FFFFFF" w:themeFill="background1"/>
        <w:spacing w:after="160" w:line="259" w:lineRule="auto"/>
        <w:rPr>
          <w:rFonts w:ascii="Helvetica" w:hAnsi="Helvetica" w:cs="Helvetica"/>
          <w:sz w:val="32"/>
          <w:szCs w:val="32"/>
          <w:shd w:val="clear" w:color="auto" w:fill="FFFFFF" w:themeFill="background1"/>
        </w:rPr>
      </w:pPr>
    </w:p>
    <w:p w:rsidR="009D252E" w:rsidRPr="00A541A0" w:rsidRDefault="009D252E" w:rsidP="009D252E">
      <w:pPr>
        <w:jc w:val="center"/>
        <w:rPr>
          <w:rStyle w:val="Emphaseintense"/>
          <w:sz w:val="36"/>
          <w:szCs w:val="36"/>
        </w:rPr>
      </w:pPr>
      <w:r w:rsidRPr="00A541A0">
        <w:rPr>
          <w:rStyle w:val="Emphaseintense"/>
          <w:sz w:val="36"/>
          <w:szCs w:val="36"/>
        </w:rPr>
        <w:lastRenderedPageBreak/>
        <w:t>La sécurité</w:t>
      </w:r>
    </w:p>
    <w:p w:rsidR="009D252E" w:rsidRPr="00A541A0" w:rsidRDefault="009D252E" w:rsidP="009D252E">
      <w:pPr>
        <w:pStyle w:val="Paragraphedeliste"/>
        <w:rPr>
          <w:rFonts w:ascii="Helvetica" w:hAnsi="Helvetica" w:cs="Helvetica"/>
          <w:sz w:val="32"/>
          <w:szCs w:val="32"/>
          <w:shd w:val="clear" w:color="auto" w:fill="FFFFFF" w:themeFill="background1"/>
        </w:rPr>
      </w:pPr>
      <w:r w:rsidRPr="00A541A0">
        <w:rPr>
          <w:rFonts w:ascii="Helvetica" w:hAnsi="Helvetica" w:cs="Helvetica"/>
          <w:sz w:val="32"/>
          <w:szCs w:val="32"/>
          <w:shd w:val="clear" w:color="auto" w:fill="FFFFFF" w:themeFill="background1"/>
        </w:rPr>
        <w:t>Les paramétrés  critiques de la procédure  tells  que  le ratio entre les débits  d’anticoagulant   et de sang, le débet de perfusion d</w:t>
      </w:r>
      <w:r w:rsidRPr="00A541A0">
        <w:rPr>
          <w:rFonts w:ascii="Helvetica" w:hAnsi="Helvetica" w:cs="Helvetica" w:hint="cs"/>
          <w:sz w:val="32"/>
          <w:szCs w:val="32"/>
          <w:shd w:val="clear" w:color="auto" w:fill="FFFFFF" w:themeFill="background1"/>
          <w:rtl/>
        </w:rPr>
        <w:t>'</w:t>
      </w:r>
      <w:r w:rsidRPr="00A541A0">
        <w:rPr>
          <w:rFonts w:ascii="Helvetica" w:hAnsi="Helvetica" w:cs="Helvetica"/>
          <w:sz w:val="32"/>
          <w:szCs w:val="32"/>
          <w:shd w:val="clear" w:color="auto" w:fill="FFFFFF" w:themeFill="background1"/>
        </w:rPr>
        <w:t>A.C et les débits de prélèvement et de retour, sont automatiquement gères par le système Trima Accel . L’operateur peut faire des réglages pour diminuer les débits de perfusion ou les débits de de prélèvement /retour, mais il ne peut pas les augmenter au-delà d’une limite prédéfinie  par votre centre et les systèmes de sécurité internes du système Trima Accel.</w:t>
      </w:r>
    </w:p>
    <w:p w:rsidR="009D252E" w:rsidRDefault="009D252E" w:rsidP="009D252E">
      <w:pPr>
        <w:tabs>
          <w:tab w:val="left" w:pos="1277"/>
        </w:tabs>
        <w:rPr>
          <w:rFonts w:asciiTheme="majorHAnsi" w:eastAsia="Times New Roman" w:hAnsiTheme="majorHAnsi" w:cs="Helvetica"/>
        </w:rPr>
      </w:pPr>
    </w:p>
    <w:p w:rsidR="009D252E" w:rsidRDefault="009D252E" w:rsidP="009D252E">
      <w:pPr>
        <w:tabs>
          <w:tab w:val="left" w:pos="1277"/>
        </w:tabs>
        <w:rPr>
          <w:rFonts w:asciiTheme="majorHAnsi" w:eastAsia="Times New Roman" w:hAnsiTheme="majorHAnsi" w:cs="Helvetica"/>
        </w:rPr>
      </w:pPr>
    </w:p>
    <w:p w:rsidR="009D252E" w:rsidRDefault="009D252E" w:rsidP="009D252E">
      <w:pPr>
        <w:tabs>
          <w:tab w:val="left" w:pos="1277"/>
        </w:tabs>
        <w:rPr>
          <w:rFonts w:asciiTheme="majorHAnsi" w:eastAsia="Times New Roman" w:hAnsiTheme="majorHAnsi" w:cs="Helvetica"/>
        </w:rPr>
      </w:pPr>
    </w:p>
    <w:p w:rsidR="009D252E" w:rsidRPr="005D10E1" w:rsidRDefault="009D252E" w:rsidP="009D252E">
      <w:pPr>
        <w:tabs>
          <w:tab w:val="left" w:pos="9069"/>
        </w:tabs>
        <w:rPr>
          <w:rFonts w:ascii="Helvetica" w:hAnsi="Helvetica" w:cs="Helvetica"/>
          <w:sz w:val="32"/>
          <w:szCs w:val="32"/>
          <w:shd w:val="clear" w:color="auto" w:fill="FFFFFF" w:themeFill="background1"/>
        </w:rPr>
      </w:pPr>
    </w:p>
    <w:p w:rsidR="009D252E" w:rsidRPr="00F81560" w:rsidRDefault="009D252E" w:rsidP="009D252E">
      <w:pPr>
        <w:tabs>
          <w:tab w:val="left" w:pos="9069"/>
        </w:tabs>
        <w:jc w:val="center"/>
        <w:rPr>
          <w:rFonts w:ascii="Helvetica" w:hAnsi="Helvetica" w:cs="Helvetica"/>
          <w:sz w:val="32"/>
          <w:szCs w:val="32"/>
          <w:shd w:val="clear" w:color="auto" w:fill="FFFFFF" w:themeFill="background1"/>
        </w:rPr>
      </w:pPr>
    </w:p>
    <w:p w:rsidR="00E22B1A" w:rsidRDefault="00E22B1A"/>
    <w:sectPr w:rsidR="00E22B1A" w:rsidSect="008840D6">
      <w:pgSz w:w="11906" w:h="16838"/>
      <w:pgMar w:top="1417" w:right="1417" w:bottom="1417" w:left="1417" w:header="708" w:footer="708" w:gutter="0"/>
      <w:pgBorders w:offsetFrom="page">
        <w:top w:val="twistedLines1" w:sz="18" w:space="24" w:color="632423" w:themeColor="accent2" w:themeShade="80"/>
        <w:left w:val="twistedLines1" w:sz="18" w:space="24" w:color="632423" w:themeColor="accent2" w:themeShade="80"/>
        <w:bottom w:val="twistedLines1" w:sz="18" w:space="24" w:color="632423" w:themeColor="accent2" w:themeShade="80"/>
        <w:right w:val="twistedLines1" w:sz="18" w:space="24" w:color="632423" w:themeColor="accent2"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873EA"/>
    <w:multiLevelType w:val="hybridMultilevel"/>
    <w:tmpl w:val="7278FE0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8692EC8"/>
    <w:multiLevelType w:val="hybridMultilevel"/>
    <w:tmpl w:val="CEB47B40"/>
    <w:lvl w:ilvl="0" w:tplc="B45EEDA4">
      <w:start w:val="1"/>
      <w:numFmt w:val="upperRoman"/>
      <w:lvlText w:val="%1."/>
      <w:lvlJc w:val="left"/>
      <w:pPr>
        <w:ind w:left="750" w:hanging="720"/>
      </w:pPr>
      <w:rPr>
        <w:rFonts w:hint="default"/>
        <w:sz w:val="22"/>
        <w:szCs w:val="22"/>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2">
    <w:nsid w:val="211E3878"/>
    <w:multiLevelType w:val="hybridMultilevel"/>
    <w:tmpl w:val="5DE0D0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CE50CB9"/>
    <w:multiLevelType w:val="hybridMultilevel"/>
    <w:tmpl w:val="A426D12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E122601"/>
    <w:multiLevelType w:val="hybridMultilevel"/>
    <w:tmpl w:val="4992DF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258044E"/>
    <w:multiLevelType w:val="hybridMultilevel"/>
    <w:tmpl w:val="CF30EC90"/>
    <w:lvl w:ilvl="0" w:tplc="1806118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F44E85"/>
    <w:multiLevelType w:val="hybridMultilevel"/>
    <w:tmpl w:val="2440F1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C692548"/>
    <w:multiLevelType w:val="hybridMultilevel"/>
    <w:tmpl w:val="05EC9F50"/>
    <w:lvl w:ilvl="0" w:tplc="B45EEDA4">
      <w:start w:val="1"/>
      <w:numFmt w:val="upperRoman"/>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23F2E70"/>
    <w:multiLevelType w:val="hybridMultilevel"/>
    <w:tmpl w:val="92A65DD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5AD468E"/>
    <w:multiLevelType w:val="hybridMultilevel"/>
    <w:tmpl w:val="327C3B20"/>
    <w:lvl w:ilvl="0" w:tplc="247A9E10">
      <w:numFmt w:val="bullet"/>
      <w:lvlText w:val=""/>
      <w:lvlJc w:val="left"/>
      <w:pPr>
        <w:ind w:left="720" w:hanging="360"/>
      </w:pPr>
      <w:rPr>
        <w:rFonts w:ascii="Symbol" w:eastAsiaTheme="minorHAnsi" w:hAnsi="Symbol" w:cstheme="minorBidi" w:hint="default"/>
        <w:color w:val="92D050"/>
        <w:sz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7"/>
  </w:num>
  <w:num w:numId="4">
    <w:abstractNumId w:val="4"/>
  </w:num>
  <w:num w:numId="5">
    <w:abstractNumId w:val="9"/>
  </w:num>
  <w:num w:numId="6">
    <w:abstractNumId w:val="5"/>
  </w:num>
  <w:num w:numId="7">
    <w:abstractNumId w:val="8"/>
  </w:num>
  <w:num w:numId="8">
    <w:abstractNumId w:val="3"/>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defaultTabStop w:val="708"/>
  <w:hyphenationZone w:val="425"/>
  <w:characterSpacingControl w:val="doNotCompress"/>
  <w:compat/>
  <w:rsids>
    <w:rsidRoot w:val="009D252E"/>
    <w:rsid w:val="0040363E"/>
    <w:rsid w:val="00454752"/>
    <w:rsid w:val="007F5FA8"/>
    <w:rsid w:val="009D252E"/>
    <w:rsid w:val="00C45D5C"/>
    <w:rsid w:val="00CA471E"/>
    <w:rsid w:val="00E22B1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8"/>
        <o:r id="V:Rule2" type="connector" idref="#_x0000_s1029"/>
        <o:r id="V:Rule3" type="connector" idref="#_x0000_s1041"/>
        <o:r id="V:Rule4" type="connector" idref="#_x0000_s1033"/>
        <o:r id="V:Rule5" type="connector" idref="#_x0000_s1050"/>
        <o:r id="V:Rule6" type="connector" idref="#_x0000_s1028"/>
        <o:r id="V:Rule7" type="connector" idref="#_x0000_s1048"/>
        <o:r id="V:Rule8" type="connector" idref="#_x0000_s1027"/>
        <o:r id="V:Rule9" type="connector" idref="#_x0000_s1045"/>
        <o:r id="V:Rule10" type="connector" idref="#_x0000_s1036"/>
        <o:r id="V:Rule11" type="connector" idref="#_x0000_s1042"/>
        <o:r id="V:Rule12" type="connector" idref="#_x0000_s1037"/>
        <o:r id="V:Rule13" type="connector" idref="#_x0000_s1030"/>
        <o:r id="V:Rule14" type="connector" idref="#_x0000_s1044"/>
        <o:r id="V:Rule15" type="connector" idref="#_x0000_s1035"/>
        <o:r id="V:Rule16" type="connector" idref="#_x0000_s1040"/>
        <o:r id="V:Rule17" type="connector" idref="#_x0000_s1046"/>
        <o:r id="V:Rule18" type="connector" idref="#_x0000_s1032"/>
        <o:r id="V:Rule19" type="connector" idref="#_x0000_s1039"/>
        <o:r id="V:Rule20" type="connector" idref="#_x0000_s1031"/>
        <o:r id="V:Rule21" type="connector" idref="#_x0000_s1043"/>
        <o:r id="V:Rule22" type="connector" idref="#_x0000_s1049"/>
        <o:r id="V:Rule23" type="connector" idref="#_x0000_s1034"/>
        <o:r id="V:Rule2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52E"/>
  </w:style>
  <w:style w:type="paragraph" w:styleId="Titre1">
    <w:name w:val="heading 1"/>
    <w:basedOn w:val="Normal"/>
    <w:next w:val="Normal"/>
    <w:link w:val="Titre1Car"/>
    <w:uiPriority w:val="9"/>
    <w:qFormat/>
    <w:rsid w:val="009D25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D252E"/>
    <w:rPr>
      <w:rFonts w:asciiTheme="majorHAnsi" w:eastAsiaTheme="majorEastAsia" w:hAnsiTheme="majorHAnsi" w:cstheme="majorBidi"/>
      <w:b/>
      <w:bCs/>
      <w:color w:val="365F91" w:themeColor="accent1" w:themeShade="BF"/>
      <w:sz w:val="28"/>
      <w:szCs w:val="28"/>
    </w:rPr>
  </w:style>
  <w:style w:type="paragraph" w:styleId="Sous-titre">
    <w:name w:val="Subtitle"/>
    <w:basedOn w:val="Normal"/>
    <w:next w:val="Normal"/>
    <w:link w:val="Sous-titreCar"/>
    <w:uiPriority w:val="11"/>
    <w:qFormat/>
    <w:rsid w:val="009D25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D252E"/>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9D252E"/>
    <w:pPr>
      <w:ind w:left="720"/>
      <w:contextualSpacing/>
    </w:pPr>
  </w:style>
  <w:style w:type="character" w:styleId="Accentuation">
    <w:name w:val="Emphasis"/>
    <w:basedOn w:val="Policepardfaut"/>
    <w:uiPriority w:val="20"/>
    <w:qFormat/>
    <w:rsid w:val="009D252E"/>
    <w:rPr>
      <w:i/>
      <w:iCs/>
    </w:rPr>
  </w:style>
  <w:style w:type="character" w:styleId="Emphaseintense">
    <w:name w:val="Intense Emphasis"/>
    <w:basedOn w:val="Policepardfaut"/>
    <w:uiPriority w:val="21"/>
    <w:qFormat/>
    <w:rsid w:val="009D252E"/>
    <w:rPr>
      <w:b/>
      <w:bCs/>
      <w:i/>
      <w:iCs/>
      <w:color w:val="4F81BD" w:themeColor="accent1"/>
    </w:rPr>
  </w:style>
  <w:style w:type="paragraph" w:styleId="Titre">
    <w:name w:val="Title"/>
    <w:basedOn w:val="Normal"/>
    <w:next w:val="Normal"/>
    <w:link w:val="TitreCar"/>
    <w:uiPriority w:val="10"/>
    <w:qFormat/>
    <w:rsid w:val="009D25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D252E"/>
    <w:rPr>
      <w:rFonts w:asciiTheme="majorHAnsi" w:eastAsiaTheme="majorEastAsia" w:hAnsiTheme="majorHAnsi" w:cstheme="majorBidi"/>
      <w:color w:val="17365D" w:themeColor="text2" w:themeShade="BF"/>
      <w:spacing w:val="5"/>
      <w:kern w:val="28"/>
      <w:sz w:val="52"/>
      <w:szCs w:val="52"/>
    </w:rPr>
  </w:style>
  <w:style w:type="character" w:styleId="Titredulivre">
    <w:name w:val="Book Title"/>
    <w:basedOn w:val="Policepardfaut"/>
    <w:uiPriority w:val="33"/>
    <w:qFormat/>
    <w:rsid w:val="009D252E"/>
    <w:rPr>
      <w:b/>
      <w:bCs/>
      <w:smallCaps/>
      <w:spacing w:val="5"/>
    </w:rPr>
  </w:style>
  <w:style w:type="character" w:styleId="Emphaseple">
    <w:name w:val="Subtle Emphasis"/>
    <w:basedOn w:val="Policepardfaut"/>
    <w:uiPriority w:val="19"/>
    <w:qFormat/>
    <w:rsid w:val="009D252E"/>
    <w:rPr>
      <w:i/>
      <w:iCs/>
      <w:color w:val="808080" w:themeColor="text1" w:themeTint="7F"/>
    </w:rPr>
  </w:style>
  <w:style w:type="paragraph" w:styleId="Textedebulles">
    <w:name w:val="Balloon Text"/>
    <w:basedOn w:val="Normal"/>
    <w:link w:val="TextedebullesCar"/>
    <w:uiPriority w:val="99"/>
    <w:semiHidden/>
    <w:unhideWhenUsed/>
    <w:rsid w:val="009D25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25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2416</Words>
  <Characters>13293</Characters>
  <Application>Microsoft Office Word</Application>
  <DocSecurity>0</DocSecurity>
  <Lines>110</Lines>
  <Paragraphs>31</Paragraphs>
  <ScaleCrop>false</ScaleCrop>
  <Company/>
  <LinksUpToDate>false</LinksUpToDate>
  <CharactersWithSpaces>15678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cp:revision>
  <dcterms:created xsi:type="dcterms:W3CDTF">2018-11-17T13:32:00Z</dcterms:created>
  <dcterms:modified xsi:type="dcterms:W3CDTF">2018-11-17T13:33:00Z</dcterms:modified>
</cp:coreProperties>
</file>